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16D" w:rsidRDefault="00F7216D" w:rsidP="00F7216D">
      <w:pPr>
        <w:pStyle w:val="Header"/>
        <w:tabs>
          <w:tab w:val="left" w:pos="780"/>
          <w:tab w:val="center" w:pos="4033"/>
        </w:tabs>
      </w:pPr>
      <w:r>
        <w:tab/>
      </w:r>
      <w:r>
        <w:tab/>
      </w:r>
    </w:p>
    <w:p w:rsidR="00F7216D" w:rsidRPr="007C57F2" w:rsidRDefault="00F7216D" w:rsidP="00F7216D">
      <w:pPr>
        <w:autoSpaceDE w:val="0"/>
        <w:autoSpaceDN w:val="0"/>
        <w:adjustRightInd w:val="0"/>
        <w:spacing w:before="125"/>
        <w:rPr>
          <w:rFonts w:ascii="Times New Roman" w:eastAsia="Times New Roman" w:hAnsi="Times New Roman" w:cs="Times New Roman"/>
          <w:b/>
          <w:bCs/>
          <w:sz w:val="32"/>
          <w:szCs w:val="32"/>
          <w:lang w:val="en-CA"/>
        </w:rPr>
      </w:pPr>
    </w:p>
    <w:p w:rsidR="00F7216D" w:rsidRDefault="00F7216D" w:rsidP="00F7216D">
      <w:pPr>
        <w:autoSpaceDE w:val="0"/>
        <w:autoSpaceDN w:val="0"/>
        <w:adjustRightInd w:val="0"/>
        <w:spacing w:before="125"/>
        <w:ind w:left="245"/>
        <w:jc w:val="center"/>
        <w:rPr>
          <w:rFonts w:ascii="Times New Roman" w:eastAsia="Times New Roman" w:hAnsi="Times New Roman" w:cs="Times New Roman"/>
          <w:b/>
          <w:bCs/>
          <w:sz w:val="32"/>
          <w:szCs w:val="32"/>
          <w:lang w:val="en-CA"/>
        </w:rPr>
      </w:pPr>
    </w:p>
    <w:p w:rsidR="00F7216D" w:rsidRPr="007C57F2" w:rsidRDefault="00F7216D" w:rsidP="00D82D25">
      <w:pPr>
        <w:autoSpaceDE w:val="0"/>
        <w:autoSpaceDN w:val="0"/>
        <w:adjustRightInd w:val="0"/>
        <w:spacing w:before="125"/>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 xml:space="preserve">DEPARTMENT OF </w:t>
      </w:r>
      <w:r w:rsidR="00D82D25">
        <w:rPr>
          <w:rFonts w:ascii="Times New Roman" w:eastAsia="Times New Roman" w:hAnsi="Times New Roman" w:cs="Times New Roman"/>
          <w:b/>
          <w:bCs/>
          <w:sz w:val="40"/>
          <w:szCs w:val="40"/>
          <w:lang w:val="en-CA"/>
        </w:rPr>
        <w:t>BUSINESS ADMINISTRATION</w:t>
      </w:r>
      <w:r w:rsidRPr="007C57F2">
        <w:rPr>
          <w:rFonts w:ascii="Times New Roman" w:eastAsia="Times New Roman" w:hAnsi="Times New Roman" w:cs="Times New Roman"/>
          <w:b/>
          <w:bCs/>
          <w:sz w:val="40"/>
          <w:szCs w:val="40"/>
          <w:lang w:val="en-CA"/>
        </w:rPr>
        <w:t xml:space="preserve"> </w:t>
      </w: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A52B01" w:rsidRDefault="00A52B01"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Pr>
          <w:rFonts w:ascii="Times New Roman" w:eastAsia="Times New Roman" w:hAnsi="Times New Roman" w:cs="Times New Roman"/>
          <w:b/>
          <w:bCs/>
          <w:sz w:val="40"/>
          <w:szCs w:val="40"/>
          <w:lang w:val="en-CA"/>
        </w:rPr>
        <w:t xml:space="preserve">Study </w:t>
      </w:r>
      <w:r w:rsidR="00F7216D" w:rsidRPr="007C57F2">
        <w:rPr>
          <w:rFonts w:ascii="Times New Roman" w:eastAsia="Times New Roman" w:hAnsi="Times New Roman" w:cs="Times New Roman"/>
          <w:b/>
          <w:bCs/>
          <w:sz w:val="40"/>
          <w:szCs w:val="40"/>
          <w:lang w:val="en-CA"/>
        </w:rPr>
        <w:t xml:space="preserve">Program </w:t>
      </w:r>
      <w:r>
        <w:rPr>
          <w:rFonts w:ascii="Times New Roman" w:eastAsia="Times New Roman" w:hAnsi="Times New Roman" w:cs="Times New Roman"/>
          <w:b/>
          <w:bCs/>
          <w:sz w:val="40"/>
          <w:szCs w:val="40"/>
          <w:lang w:val="en-CA"/>
        </w:rPr>
        <w:t>“</w:t>
      </w:r>
      <w:r w:rsidR="00F7216D" w:rsidRPr="007C57F2">
        <w:rPr>
          <w:rFonts w:ascii="Times New Roman" w:eastAsia="Times New Roman" w:hAnsi="Times New Roman" w:cs="Times New Roman"/>
          <w:b/>
          <w:bCs/>
          <w:sz w:val="40"/>
          <w:szCs w:val="40"/>
          <w:lang w:val="en-CA"/>
        </w:rPr>
        <w:t>Bachelor</w:t>
      </w:r>
      <w:r>
        <w:rPr>
          <w:rFonts w:ascii="Times New Roman" w:eastAsia="Times New Roman" w:hAnsi="Times New Roman" w:cs="Times New Roman"/>
          <w:b/>
          <w:bCs/>
          <w:sz w:val="40"/>
          <w:szCs w:val="40"/>
          <w:lang w:val="en-CA"/>
        </w:rPr>
        <w:t>”</w:t>
      </w:r>
    </w:p>
    <w:p w:rsidR="00F7216D"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 xml:space="preserve"> in </w:t>
      </w:r>
    </w:p>
    <w:p w:rsidR="00F7216D" w:rsidRPr="007C57F2" w:rsidRDefault="00D82D25"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Pr>
          <w:rFonts w:ascii="Times New Roman" w:eastAsia="Times New Roman" w:hAnsi="Times New Roman" w:cs="Times New Roman"/>
          <w:b/>
          <w:bCs/>
          <w:sz w:val="40"/>
          <w:szCs w:val="40"/>
          <w:lang w:val="en-CA"/>
        </w:rPr>
        <w:t>Business Administration</w:t>
      </w:r>
    </w:p>
    <w:p w:rsidR="00F7216D" w:rsidRPr="007C57F2" w:rsidRDefault="00F7216D" w:rsidP="00F7216D">
      <w:pPr>
        <w:rPr>
          <w:rFonts w:ascii="Times New Roman" w:hAnsi="Times New Roman" w:cs="Times New Roman"/>
          <w:sz w:val="40"/>
          <w:szCs w:val="40"/>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p>
    <w:p w:rsidR="00F7216D" w:rsidRPr="007C57F2" w:rsidRDefault="00F7216D" w:rsidP="00F7216D">
      <w:pPr>
        <w:autoSpaceDE w:val="0"/>
        <w:autoSpaceDN w:val="0"/>
        <w:adjustRightInd w:val="0"/>
        <w:spacing w:before="125"/>
        <w:ind w:left="245"/>
        <w:jc w:val="center"/>
        <w:rPr>
          <w:rFonts w:ascii="Times New Roman" w:eastAsia="Times New Roman" w:hAnsi="Times New Roman" w:cs="Times New Roman"/>
          <w:b/>
          <w:bCs/>
          <w:sz w:val="40"/>
          <w:szCs w:val="40"/>
          <w:lang w:val="en-CA"/>
        </w:rPr>
      </w:pPr>
      <w:r w:rsidRPr="007C57F2">
        <w:rPr>
          <w:rFonts w:ascii="Times New Roman" w:eastAsia="Times New Roman" w:hAnsi="Times New Roman" w:cs="Times New Roman"/>
          <w:b/>
          <w:bCs/>
          <w:sz w:val="40"/>
          <w:szCs w:val="40"/>
          <w:lang w:val="en-CA"/>
        </w:rPr>
        <w:t>Course Description</w:t>
      </w:r>
    </w:p>
    <w:p w:rsidR="00F7216D" w:rsidRPr="007C57F2" w:rsidRDefault="00F7216D" w:rsidP="00F7216D">
      <w:pPr>
        <w:jc w:val="center"/>
        <w:rPr>
          <w:rFonts w:ascii="Times New Roman" w:hAnsi="Times New Roman" w:cs="Times New Roman"/>
          <w:sz w:val="40"/>
          <w:szCs w:val="40"/>
        </w:rPr>
      </w:pPr>
    </w:p>
    <w:p w:rsidR="00EC01B0" w:rsidRDefault="00EC01B0" w:rsidP="00F7216D">
      <w:pPr>
        <w:pStyle w:val="Header"/>
        <w:jc w:val="center"/>
      </w:pPr>
    </w:p>
    <w:p w:rsidR="00F7216D" w:rsidRPr="00A52B01" w:rsidRDefault="00F7216D" w:rsidP="00F7216D">
      <w:pPr>
        <w:pStyle w:val="Header"/>
        <w:jc w:val="center"/>
        <w:rPr>
          <w:rFonts w:ascii="Times New Roman" w:hAnsi="Times New Roman" w:cs="Times New Roman"/>
          <w:b/>
          <w:sz w:val="24"/>
          <w:szCs w:val="24"/>
        </w:rPr>
      </w:pPr>
      <w:r w:rsidRPr="00A52B01">
        <w:rPr>
          <w:rFonts w:ascii="Times New Roman" w:hAnsi="Times New Roman" w:cs="Times New Roman"/>
          <w:b/>
          <w:sz w:val="24"/>
          <w:szCs w:val="24"/>
        </w:rPr>
        <w:t>2021-2022</w:t>
      </w: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pPr>
    </w:p>
    <w:p w:rsidR="00F7216D" w:rsidRPr="00AD7ADB" w:rsidRDefault="00F7216D" w:rsidP="00F7216D">
      <w:pPr>
        <w:pStyle w:val="NormalWeb"/>
        <w:spacing w:before="320" w:beforeAutospacing="0" w:after="0" w:afterAutospacing="0"/>
        <w:jc w:val="center"/>
        <w:rPr>
          <w:b/>
          <w:color w:val="000000"/>
          <w:sz w:val="28"/>
          <w:szCs w:val="28"/>
        </w:rPr>
      </w:pPr>
      <w:r w:rsidRPr="00AD7ADB">
        <w:rPr>
          <w:b/>
          <w:color w:val="000000"/>
          <w:sz w:val="28"/>
          <w:szCs w:val="28"/>
        </w:rPr>
        <w:lastRenderedPageBreak/>
        <w:t xml:space="preserve">1 </w:t>
      </w:r>
      <w:proofErr w:type="spellStart"/>
      <w:r w:rsidRPr="00AD7ADB">
        <w:rPr>
          <w:b/>
          <w:color w:val="000000"/>
          <w:sz w:val="28"/>
          <w:szCs w:val="28"/>
          <w:vertAlign w:val="superscript"/>
        </w:rPr>
        <w:t>st</w:t>
      </w:r>
      <w:proofErr w:type="spellEnd"/>
      <w:r w:rsidRPr="00AD7ADB">
        <w:rPr>
          <w:b/>
          <w:color w:val="000000"/>
          <w:sz w:val="28"/>
          <w:szCs w:val="28"/>
        </w:rPr>
        <w:t xml:space="preserve"> Semester</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D82D25" w:rsidRPr="00B7727E">
        <w:rPr>
          <w:b/>
          <w:sz w:val="28"/>
          <w:szCs w:val="28"/>
        </w:rPr>
        <w:t>Academic Reading and Writing</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Default="00F7216D" w:rsidP="00F7216D">
      <w:pPr>
        <w:pStyle w:val="NormalWeb"/>
        <w:spacing w:before="320" w:beforeAutospacing="0" w:after="0" w:afterAutospacing="0"/>
        <w:jc w:val="both"/>
        <w:rPr>
          <w:b/>
          <w:color w:val="FF0000"/>
        </w:rPr>
      </w:pPr>
    </w:p>
    <w:p w:rsidR="00D82D25" w:rsidRDefault="00D82D25" w:rsidP="00D82D25">
      <w:pPr>
        <w:pBdr>
          <w:top w:val="nil"/>
          <w:left w:val="nil"/>
          <w:bottom w:val="nil"/>
          <w:right w:val="nil"/>
          <w:between w:val="nil"/>
        </w:pBdr>
        <w:jc w:val="both"/>
        <w:rPr>
          <w:color w:val="000000"/>
        </w:rPr>
      </w:pPr>
      <w:r>
        <w:rPr>
          <w:color w:val="000000"/>
        </w:rPr>
        <w:t>Academic English Reading and Writing I has been designed to prepare students with the required reading and writing skills for success at university level. More specifically, the course focuses on such skills as critical and analytical thinking, skimming and scanning techniques, the writing process, proper identification and documentation of outside sources aiming at compiling a mini-research paper/project and/or report as its main requirement.</w:t>
      </w:r>
    </w:p>
    <w:p w:rsidR="00D82D25" w:rsidRDefault="00D82D25" w:rsidP="00D82D25">
      <w:pPr>
        <w:pBdr>
          <w:top w:val="nil"/>
          <w:left w:val="nil"/>
          <w:bottom w:val="nil"/>
          <w:right w:val="nil"/>
          <w:between w:val="nil"/>
        </w:pBdr>
        <w:jc w:val="both"/>
        <w:rPr>
          <w:color w:val="000000"/>
        </w:rPr>
      </w:pPr>
      <w:r>
        <w:rPr>
          <w:color w:val="000000"/>
        </w:rPr>
        <w:t>Academic Reading and Writing I is designed to focus on the main academic writing and study skills. Special attention will also be paid to developing students’ abilities in professional writing as well including transferable lifelong learning skills such as research and documentation skills.</w:t>
      </w:r>
    </w:p>
    <w:p w:rsidR="00D82D25" w:rsidRDefault="00D82D25" w:rsidP="00D82D25">
      <w:pPr>
        <w:pBdr>
          <w:top w:val="nil"/>
          <w:left w:val="nil"/>
          <w:bottom w:val="nil"/>
          <w:right w:val="nil"/>
          <w:between w:val="nil"/>
        </w:pBdr>
        <w:jc w:val="both"/>
        <w:rPr>
          <w:color w:val="000000"/>
        </w:rPr>
      </w:pPr>
      <w:r>
        <w:rPr>
          <w:color w:val="000000"/>
        </w:rPr>
        <w:t>Particular emphasis will be placed on the main steps of the writing process, the main writing components starting from paragraph to essay to research paper/project/article as well as oral presentation skills.</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D82D25" w:rsidRPr="00B7727E">
        <w:rPr>
          <w:b/>
          <w:sz w:val="28"/>
          <w:szCs w:val="28"/>
        </w:rPr>
        <w:t>Calculus I</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Pr="00F7216D" w:rsidRDefault="00F7216D" w:rsidP="00F7216D">
      <w:pPr>
        <w:pStyle w:val="NormalWeb"/>
        <w:spacing w:before="320" w:beforeAutospacing="0" w:after="0" w:afterAutospacing="0" w:line="276" w:lineRule="auto"/>
        <w:jc w:val="both"/>
        <w:rPr>
          <w:b/>
          <w:color w:val="FF0000"/>
        </w:rPr>
      </w:pPr>
    </w:p>
    <w:p w:rsidR="00F7216D" w:rsidRPr="00F7216D" w:rsidRDefault="00D82D25" w:rsidP="00F7216D">
      <w:pPr>
        <w:spacing w:line="276" w:lineRule="auto"/>
        <w:jc w:val="both"/>
        <w:rPr>
          <w:rFonts w:ascii="Times New Roman" w:hAnsi="Times New Roman" w:cs="Times New Roman"/>
          <w:lang w:eastAsia="sq-AL"/>
        </w:rPr>
      </w:pPr>
      <w:r w:rsidRPr="002A6740">
        <w:t xml:space="preserve">The purpose of this course is to teach the students the basic techniques of differentiation and integration such as integration by parts and the chain rule. Some </w:t>
      </w:r>
      <w:proofErr w:type="gramStart"/>
      <w:r w:rsidRPr="002A6740">
        <w:t>real world</w:t>
      </w:r>
      <w:proofErr w:type="gramEnd"/>
      <w:r w:rsidRPr="002A6740">
        <w:t xml:space="preserve"> applications will also be integrated into the course as examples</w:t>
      </w:r>
      <w:r>
        <w:t xml:space="preserve"> like integral applications in geometry, science and engineering. As such, it helps students improve technical calculation skills as well as mathematics experience required for academic success even in other courses. To serve this purpose, students are expected to master some fundamental skills in differentiation and integration methods.</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D82D25" w:rsidRPr="00B7727E">
        <w:rPr>
          <w:b/>
          <w:sz w:val="32"/>
          <w:szCs w:val="32"/>
        </w:rPr>
        <w:t>Computer Application</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F7216D" w:rsidRPr="00F7216D" w:rsidRDefault="00F7216D" w:rsidP="00F7216D">
      <w:pPr>
        <w:pStyle w:val="NormalWeb"/>
        <w:spacing w:before="320" w:beforeAutospacing="0" w:after="0" w:afterAutospacing="0"/>
        <w:jc w:val="both"/>
        <w:rPr>
          <w:b/>
          <w:color w:val="FF0000"/>
        </w:rPr>
      </w:pPr>
    </w:p>
    <w:p w:rsidR="00D82D25" w:rsidRDefault="00D82D25" w:rsidP="00D82D25">
      <w:r w:rsidRPr="0039459B">
        <w:t>This course is an introduction to computing and programming. Its major goal is to introduce students to the principles of systematic problem solving through programming and the basic rules of computation</w:t>
      </w:r>
      <w:r>
        <w:t>.</w:t>
      </w:r>
    </w:p>
    <w:p w:rsidR="00D82D25" w:rsidRPr="00D82D25" w:rsidRDefault="00D82D25" w:rsidP="00D82D25">
      <w:pPr>
        <w:snapToGrid w:val="0"/>
        <w:spacing w:before="60"/>
        <w:rPr>
          <w:lang w:val="en-GB"/>
        </w:rPr>
      </w:pPr>
      <w:r w:rsidRPr="0039459B">
        <w:rPr>
          <w:lang w:val="en-GB"/>
        </w:rPr>
        <w:t>Topics covered include: basics of problem solving, variables, data types, conditionals, loops, modular programming, functions, and elements of object</w:t>
      </w:r>
      <w:r>
        <w:rPr>
          <w:lang w:val="en-GB"/>
        </w:rPr>
        <w:t>-</w:t>
      </w:r>
      <w:r w:rsidRPr="0039459B">
        <w:rPr>
          <w:lang w:val="en-GB"/>
        </w:rPr>
        <w:t>oriented programming, classes, and basics of algorithms and data</w:t>
      </w:r>
      <w:r>
        <w:rPr>
          <w:lang w:val="en-GB"/>
        </w:rPr>
        <w:t xml:space="preserve"> structures, sorting and searching</w:t>
      </w:r>
      <w:r w:rsidRPr="0039459B">
        <w:rPr>
          <w:lang w:val="en-GB"/>
        </w:rPr>
        <w:t>. It also includes basic concepts about database</w:t>
      </w:r>
      <w:r>
        <w:rPr>
          <w:lang w:val="en-GB"/>
        </w:rPr>
        <w:t xml:space="preserve"> </w:t>
      </w:r>
      <w:r>
        <w:rPr>
          <w:lang w:val="en-GB"/>
        </w:rPr>
        <w:lastRenderedPageBreak/>
        <w:t>fundamentals</w:t>
      </w:r>
      <w:r w:rsidRPr="0039459B">
        <w:rPr>
          <w:lang w:val="en-GB"/>
        </w:rPr>
        <w:t>.</w:t>
      </w:r>
      <w:r>
        <w:rPr>
          <w:lang w:val="en-GB"/>
        </w:rPr>
        <w:t xml:space="preserve"> </w:t>
      </w:r>
      <w:proofErr w:type="gramStart"/>
      <w:r w:rsidRPr="0039459B">
        <w:rPr>
          <w:bCs/>
          <w:szCs w:val="28"/>
          <w:lang w:val="en-GB"/>
        </w:rPr>
        <w:t>The</w:t>
      </w:r>
      <w:proofErr w:type="gramEnd"/>
      <w:r w:rsidRPr="0039459B">
        <w:rPr>
          <w:bCs/>
          <w:szCs w:val="28"/>
          <w:lang w:val="en-GB"/>
        </w:rPr>
        <w:t xml:space="preserve"> purpose of this course is to introduce students with computer science fundamentals and concepts about computer programming. Students will learn the basis of the programming paradigm with real examples and modern programming language</w:t>
      </w:r>
      <w:r>
        <w:rPr>
          <w:bCs/>
          <w:szCs w:val="28"/>
          <w:lang w:val="en-GB"/>
        </w:rPr>
        <w:t>s used in the software industry</w:t>
      </w:r>
      <w:r>
        <w:t>. A big part of the course will handle Java programming techniques</w:t>
      </w:r>
      <w:r>
        <w:t>.</w:t>
      </w:r>
    </w:p>
    <w:p w:rsidR="00F7216D" w:rsidRPr="00AD7ADB" w:rsidRDefault="00F7216D" w:rsidP="00D82D25">
      <w:pPr>
        <w:pStyle w:val="NormalWeb"/>
        <w:spacing w:before="320" w:beforeAutospacing="0" w:after="0" w:afterAutospacing="0"/>
        <w:jc w:val="both"/>
        <w:rPr>
          <w:b/>
          <w:color w:val="000000"/>
          <w:sz w:val="28"/>
          <w:szCs w:val="28"/>
          <w:u w:val="single"/>
        </w:rPr>
      </w:pPr>
      <w:proofErr w:type="spellStart"/>
      <w:r w:rsidRPr="00AD7ADB">
        <w:rPr>
          <w:b/>
          <w:color w:val="000000"/>
          <w:sz w:val="28"/>
          <w:szCs w:val="28"/>
          <w:u w:val="single"/>
        </w:rPr>
        <w:t>Cours</w:t>
      </w:r>
      <w:proofErr w:type="spellEnd"/>
      <w:r w:rsidRPr="00AD7ADB">
        <w:rPr>
          <w:b/>
          <w:color w:val="000000"/>
          <w:sz w:val="28"/>
          <w:szCs w:val="28"/>
          <w:u w:val="single"/>
        </w:rPr>
        <w:t xml:space="preserve">e: </w:t>
      </w:r>
      <w:r>
        <w:rPr>
          <w:b/>
          <w:color w:val="000000"/>
          <w:sz w:val="28"/>
          <w:szCs w:val="28"/>
          <w:u w:val="single"/>
        </w:rPr>
        <w:t xml:space="preserve">Research Methods  </w:t>
      </w:r>
      <w:r w:rsidRPr="00AD7ADB">
        <w:rPr>
          <w:b/>
          <w:color w:val="000000"/>
          <w:sz w:val="28"/>
          <w:szCs w:val="28"/>
          <w:u w:val="single"/>
        </w:rPr>
        <w:t xml:space="preserve"> </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F7216D" w:rsidRDefault="00F7216D" w:rsidP="00F7216D">
      <w:pPr>
        <w:jc w:val="both"/>
      </w:pPr>
    </w:p>
    <w:p w:rsidR="00F7216D" w:rsidRPr="00F7216D" w:rsidRDefault="00D82D25" w:rsidP="00D82D25">
      <w:pPr>
        <w:jc w:val="both"/>
        <w:rPr>
          <w:rFonts w:ascii="Times New Roman" w:hAnsi="Times New Roman" w:cs="Times New Roman"/>
          <w:sz w:val="24"/>
          <w:szCs w:val="24"/>
        </w:rPr>
      </w:pPr>
      <w:r>
        <w:t xml:space="preserve">This course is designed to improve students’ ability to make a scientific research. As such, it helps students improve skills, knowledge and competences on scientific research issues. Furthermore, students will be exposed to various research situations based on primary, secondary and tertiary resources to be able to identify the right sources of data and information to be gathered, processed, analyzed and findings presented. </w:t>
      </w:r>
      <w:r w:rsidRPr="007F0D3F">
        <w:t>Th</w:t>
      </w:r>
      <w:r>
        <w:t xml:space="preserve">e </w:t>
      </w:r>
      <w:r w:rsidRPr="007F0D3F">
        <w:t>course provides</w:t>
      </w:r>
      <w:r>
        <w:t xml:space="preserve"> </w:t>
      </w:r>
      <w:r w:rsidRPr="007F0D3F">
        <w:t xml:space="preserve">comprehensive </w:t>
      </w:r>
      <w:r>
        <w:t xml:space="preserve">research theories, </w:t>
      </w:r>
      <w:r w:rsidRPr="007F0D3F">
        <w:t>research methodologies</w:t>
      </w:r>
      <w:r>
        <w:t xml:space="preserve"> and methods and </w:t>
      </w:r>
      <w:r w:rsidRPr="007F0D3F">
        <w:t>research proposal writing</w:t>
      </w:r>
      <w:r>
        <w:t xml:space="preserve"> and final research writing</w:t>
      </w:r>
      <w:r w:rsidRPr="007F0D3F">
        <w:t>,</w:t>
      </w:r>
      <w:r>
        <w:t xml:space="preserve"> etc. </w:t>
      </w:r>
      <w:r w:rsidRPr="007F0D3F">
        <w:t xml:space="preserve">Students in the course will learn about the cyclical nature of applied research and the iterative process of research writing. </w:t>
      </w:r>
      <w:r>
        <w:t>To serve this purpose, students are expected to master fundamental skills on business research methods, ranging from understanding research methodology and understanding research methods, developing a research proposal, finalizing it and presenting professionally in both situations as independent / individual studies and work collaboratively too, with a facilitator.</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D82D25">
        <w:rPr>
          <w:sz w:val="32"/>
          <w:szCs w:val="32"/>
        </w:rPr>
        <w:t>Introduction to Economics</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F7216D" w:rsidRPr="00F7216D" w:rsidRDefault="00F7216D" w:rsidP="00F7216D">
      <w:pPr>
        <w:jc w:val="both"/>
        <w:rPr>
          <w:rFonts w:ascii="Times New Roman" w:hAnsi="Times New Roman" w:cs="Times New Roman"/>
          <w:sz w:val="24"/>
          <w:szCs w:val="24"/>
        </w:rPr>
      </w:pPr>
    </w:p>
    <w:p w:rsidR="00D82D25" w:rsidRPr="00831CD7" w:rsidRDefault="00D82D25" w:rsidP="00D82D25">
      <w:pPr>
        <w:spacing w:line="276" w:lineRule="auto"/>
        <w:jc w:val="both"/>
        <w:rPr>
          <w:lang w:eastAsia="sq-AL"/>
        </w:rPr>
      </w:pPr>
      <w:r w:rsidRPr="00831CD7">
        <w:rPr>
          <w:lang w:eastAsia="sq-AL"/>
        </w:rPr>
        <w:t>Introduction to Economics course (ITE 102) will introduce the students with economic principles, institutions, issues and mechanisms. Primary emphasis is placed upon acquiring skills with which to</w:t>
      </w:r>
    </w:p>
    <w:p w:rsidR="00D82D25" w:rsidRPr="00831CD7" w:rsidRDefault="00D82D25" w:rsidP="00D82D25">
      <w:pPr>
        <w:spacing w:line="276" w:lineRule="auto"/>
        <w:jc w:val="both"/>
        <w:rPr>
          <w:lang w:eastAsia="sq-AL"/>
        </w:rPr>
      </w:pPr>
      <w:r w:rsidRPr="00831CD7">
        <w:rPr>
          <w:lang w:eastAsia="sq-AL"/>
        </w:rPr>
        <w:t>analyze current economic issues, in focus of establishing critical thinking on understanding everyday life economic problems, and using economic theory to understand and evaluate policy recommendations and proposals. The Microeconomics part of the course will treat in a rigorous way the economic agents’ behavior and choices, their interactions within the different market structures and the influence of market structure on the economic outcome. Topics include: economic principles and modeling; allocation of resources, optimization and pricing; consumer behavior and firm decision-making; perfect and imperfect market structure behavior.</w:t>
      </w:r>
    </w:p>
    <w:p w:rsidR="00F7216D" w:rsidRPr="00F7216D" w:rsidRDefault="00D82D25" w:rsidP="00D82D25">
      <w:pPr>
        <w:jc w:val="both"/>
        <w:rPr>
          <w:rFonts w:ascii="Times New Roman" w:hAnsi="Times New Roman" w:cs="Times New Roman"/>
          <w:sz w:val="24"/>
          <w:szCs w:val="24"/>
        </w:rPr>
      </w:pPr>
      <w:r w:rsidRPr="00831CD7">
        <w:rPr>
          <w:lang w:eastAsia="sq-AL"/>
        </w:rPr>
        <w:t>The Macroeconomics part will focus and analyze the factors that determine important national variables, such as the Gross Domestic Product, unemployment, inflation; money and banking; fiscal and monetary policy and the role of government in econom</w:t>
      </w:r>
      <w:r>
        <w:rPr>
          <w:lang w:eastAsia="sq-AL"/>
        </w:rPr>
        <w:t>y.</w:t>
      </w:r>
    </w:p>
    <w:p w:rsidR="00F7216D" w:rsidRDefault="00F7216D" w:rsidP="00F7216D">
      <w:pPr>
        <w:pStyle w:val="Header"/>
        <w:jc w:val="center"/>
      </w:pPr>
    </w:p>
    <w:p w:rsidR="00F7216D" w:rsidRDefault="00F7216D" w:rsidP="00F7216D">
      <w:pPr>
        <w:pStyle w:val="Header"/>
        <w:jc w:val="center"/>
      </w:pPr>
    </w:p>
    <w:p w:rsidR="00F7216D" w:rsidRDefault="00F7216D" w:rsidP="00F7216D">
      <w:pPr>
        <w:pStyle w:val="Header"/>
        <w:jc w:val="center"/>
      </w:pPr>
    </w:p>
    <w:p w:rsidR="00D82D25" w:rsidRDefault="00D82D25" w:rsidP="00D82D25">
      <w:pPr>
        <w:pStyle w:val="NormalWeb"/>
        <w:spacing w:before="320" w:beforeAutospacing="0" w:after="0" w:afterAutospacing="0"/>
        <w:jc w:val="both"/>
        <w:rPr>
          <w:lang w:eastAsia="sq-AL"/>
        </w:rPr>
      </w:pPr>
      <w:bookmarkStart w:id="0" w:name="_Hlk94021936"/>
      <w:r w:rsidRPr="00AD7ADB">
        <w:rPr>
          <w:b/>
          <w:color w:val="000000"/>
          <w:sz w:val="28"/>
          <w:szCs w:val="28"/>
          <w:u w:val="single"/>
        </w:rPr>
        <w:t xml:space="preserve">Course: </w:t>
      </w:r>
      <w:bookmarkEnd w:id="0"/>
      <w:r w:rsidRPr="00B7727E">
        <w:rPr>
          <w:b/>
          <w:sz w:val="28"/>
          <w:szCs w:val="28"/>
          <w:lang w:eastAsia="sq-AL"/>
        </w:rPr>
        <w:t>Introduction to Psychology</w:t>
      </w:r>
    </w:p>
    <w:p w:rsidR="00D82D25" w:rsidRDefault="00D82D25" w:rsidP="00D82D25">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D82D25" w:rsidRDefault="00D82D25" w:rsidP="00D82D25">
      <w:pPr>
        <w:widowControl w:val="0"/>
        <w:spacing w:after="0" w:line="276" w:lineRule="auto"/>
        <w:jc w:val="both"/>
        <w:rPr>
          <w:rFonts w:ascii="Times New Roman" w:eastAsia="Times New Roman" w:hAnsi="Times New Roman" w:cs="Times New Roman"/>
          <w:sz w:val="24"/>
          <w:szCs w:val="24"/>
          <w:lang w:eastAsia="sq-AL"/>
        </w:rPr>
      </w:pPr>
      <w:r w:rsidRPr="00D82D25">
        <w:rPr>
          <w:rFonts w:ascii="Times New Roman" w:eastAsia="Times New Roman" w:hAnsi="Times New Roman" w:cs="Times New Roman"/>
          <w:sz w:val="24"/>
          <w:szCs w:val="24"/>
          <w:lang w:eastAsia="sq-AL"/>
        </w:rPr>
        <w:t>Intro to Psychology is an introduction to the methods and findings of modern scientific psychology. Students are exposed to diverse theoretical viewpoints, methods and procedures for the scientific investigation of psychological issues. The biological, cognitive, behavioral, psychodynamic, humanistic, and socio-cultural perspectives that guide contemporary thinking in the field of psychology are also immensely important to managers who need to understand something of the impact of human behavior on organizational effectiveness.</w:t>
      </w:r>
    </w:p>
    <w:p w:rsidR="001C44CA" w:rsidRDefault="001C44CA" w:rsidP="00D82D25">
      <w:pPr>
        <w:widowControl w:val="0"/>
        <w:spacing w:after="0" w:line="276" w:lineRule="auto"/>
        <w:jc w:val="both"/>
        <w:rPr>
          <w:rFonts w:ascii="Times New Roman" w:eastAsia="Times New Roman" w:hAnsi="Times New Roman" w:cs="Times New Roman"/>
          <w:sz w:val="24"/>
          <w:szCs w:val="24"/>
          <w:lang w:eastAsia="sq-AL"/>
        </w:rPr>
      </w:pPr>
    </w:p>
    <w:p w:rsidR="001C44CA" w:rsidRDefault="001C44CA" w:rsidP="001C44CA">
      <w:pPr>
        <w:pBdr>
          <w:top w:val="nil"/>
          <w:left w:val="nil"/>
          <w:bottom w:val="nil"/>
          <w:right w:val="nil"/>
          <w:between w:val="nil"/>
        </w:pBdr>
        <w:spacing w:after="0" w:line="240" w:lineRule="auto"/>
        <w:jc w:val="both"/>
        <w:rPr>
          <w:rFonts w:ascii="Times New Roman" w:eastAsia="Times New Roman" w:hAnsi="Times New Roman" w:cs="Times New Roman"/>
          <w:sz w:val="32"/>
          <w:szCs w:val="32"/>
        </w:rPr>
      </w:pPr>
      <w:r w:rsidRPr="00AD7ADB">
        <w:rPr>
          <w:b/>
          <w:color w:val="000000"/>
          <w:sz w:val="28"/>
          <w:szCs w:val="28"/>
          <w:u w:val="single"/>
        </w:rPr>
        <w:t xml:space="preserve">Course: </w:t>
      </w:r>
      <w:r w:rsidRPr="001C44CA">
        <w:rPr>
          <w:rFonts w:ascii="Times New Roman" w:eastAsia="Times New Roman" w:hAnsi="Times New Roman" w:cs="Times New Roman"/>
          <w:b/>
          <w:sz w:val="28"/>
          <w:szCs w:val="28"/>
        </w:rPr>
        <w:t>History of Economics</w:t>
      </w:r>
    </w:p>
    <w:p w:rsidR="001C44CA" w:rsidRDefault="001C44CA" w:rsidP="001C44CA">
      <w:pPr>
        <w:pStyle w:val="NormalWeb"/>
        <w:spacing w:before="320" w:beforeAutospacing="0" w:after="0" w:afterAutospacing="0"/>
        <w:jc w:val="both"/>
        <w:rPr>
          <w:b/>
          <w:color w:val="FF0000"/>
        </w:rPr>
      </w:pPr>
      <w:r>
        <w:rPr>
          <w:b/>
          <w:color w:val="FF0000"/>
        </w:rPr>
        <w:t xml:space="preserve">Short </w:t>
      </w:r>
      <w:r w:rsidRPr="00F7216D">
        <w:rPr>
          <w:b/>
          <w:color w:val="FF0000"/>
        </w:rPr>
        <w:t>Descriptio</w:t>
      </w:r>
      <w:r>
        <w:rPr>
          <w:b/>
          <w:color w:val="FF0000"/>
        </w:rPr>
        <w:t>n</w:t>
      </w:r>
    </w:p>
    <w:p w:rsidR="001C44CA" w:rsidRPr="001C44CA" w:rsidRDefault="001C44CA" w:rsidP="001C44CA">
      <w:pPr>
        <w:pBdr>
          <w:top w:val="nil"/>
          <w:left w:val="nil"/>
          <w:bottom w:val="nil"/>
          <w:right w:val="nil"/>
          <w:between w:val="nil"/>
        </w:pBdr>
        <w:spacing w:after="0" w:line="240" w:lineRule="auto"/>
        <w:jc w:val="both"/>
        <w:rPr>
          <w:rFonts w:ascii="Times New Roman" w:eastAsia="Times New Roman" w:hAnsi="Times New Roman" w:cs="Times New Roman"/>
          <w:sz w:val="32"/>
          <w:szCs w:val="32"/>
        </w:rPr>
      </w:pPr>
    </w:p>
    <w:p w:rsidR="001C44CA" w:rsidRPr="001C44CA" w:rsidRDefault="001C44CA" w:rsidP="001C44CA">
      <w:pPr>
        <w:widowControl w:val="0"/>
        <w:spacing w:after="0" w:line="276" w:lineRule="auto"/>
        <w:jc w:val="both"/>
        <w:rPr>
          <w:rFonts w:ascii="Times New Roman" w:eastAsia="Times New Roman" w:hAnsi="Times New Roman" w:cs="Times New Roman"/>
          <w:sz w:val="24"/>
          <w:szCs w:val="24"/>
          <w:lang w:eastAsia="sq-AL"/>
        </w:rPr>
      </w:pPr>
      <w:r w:rsidRPr="001C44CA">
        <w:rPr>
          <w:rFonts w:ascii="Times New Roman" w:eastAsia="Times New Roman" w:hAnsi="Times New Roman" w:cs="Times New Roman"/>
          <w:sz w:val="24"/>
          <w:szCs w:val="24"/>
          <w:lang w:eastAsia="sq-AL"/>
        </w:rPr>
        <w:t>This course will help students to understand the economic theory, the key categories and major works published by great economists and theorists. Students will be able to understand political economy issues and economic policies debated at international and local level. This course is designed to help students understand the evolution of economic thought through history, but mostly starting with the birth of class economic theory with Adam Smith till the present day. The journey through history intents to expose students with key economic categories, interpretation of theories and influence of such economic doctrines on the evolution of economy itself.</w:t>
      </w:r>
    </w:p>
    <w:p w:rsidR="00F7216D" w:rsidRPr="00AD7ADB" w:rsidRDefault="00F7216D" w:rsidP="001C44CA">
      <w:pPr>
        <w:pStyle w:val="NormalWeb"/>
        <w:spacing w:before="320" w:beforeAutospacing="0" w:after="0" w:afterAutospacing="0"/>
        <w:jc w:val="center"/>
        <w:rPr>
          <w:b/>
          <w:color w:val="000000"/>
          <w:sz w:val="28"/>
          <w:szCs w:val="28"/>
        </w:rPr>
      </w:pPr>
      <w:r>
        <w:rPr>
          <w:b/>
          <w:color w:val="000000"/>
          <w:sz w:val="28"/>
          <w:szCs w:val="28"/>
        </w:rPr>
        <w:t>2</w:t>
      </w:r>
      <w:proofErr w:type="gramStart"/>
      <w:r w:rsidRPr="00F7216D">
        <w:rPr>
          <w:b/>
          <w:color w:val="000000"/>
          <w:sz w:val="28"/>
          <w:szCs w:val="28"/>
          <w:vertAlign w:val="superscript"/>
        </w:rPr>
        <w:t>nd</w:t>
      </w:r>
      <w:r>
        <w:rPr>
          <w:b/>
          <w:color w:val="000000"/>
          <w:sz w:val="28"/>
          <w:szCs w:val="28"/>
        </w:rPr>
        <w:t xml:space="preserve"> </w:t>
      </w:r>
      <w:r w:rsidRPr="00AD7ADB">
        <w:rPr>
          <w:b/>
          <w:color w:val="000000"/>
          <w:sz w:val="28"/>
          <w:szCs w:val="28"/>
        </w:rPr>
        <w:t xml:space="preserve"> Semester</w:t>
      </w:r>
      <w:proofErr w:type="gramEnd"/>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1C44CA" w:rsidRPr="00B7727E">
        <w:rPr>
          <w:b/>
          <w:sz w:val="28"/>
          <w:szCs w:val="28"/>
        </w:rPr>
        <w:t>Academic Reading and Writing II</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Default="00F7216D" w:rsidP="00F7216D">
      <w:pPr>
        <w:pStyle w:val="NormalWeb"/>
        <w:spacing w:before="320" w:beforeAutospacing="0" w:after="0" w:afterAutospacing="0"/>
        <w:jc w:val="both"/>
        <w:rPr>
          <w:b/>
          <w:color w:val="FF0000"/>
        </w:rPr>
      </w:pPr>
    </w:p>
    <w:p w:rsidR="001C44CA" w:rsidRPr="001C44CA" w:rsidRDefault="001C44CA" w:rsidP="001C44CA">
      <w:pPr>
        <w:widowControl w:val="0"/>
        <w:autoSpaceDE w:val="0"/>
        <w:autoSpaceDN w:val="0"/>
        <w:adjustRightInd w:val="0"/>
        <w:spacing w:after="0" w:line="240" w:lineRule="auto"/>
        <w:jc w:val="both"/>
        <w:rPr>
          <w:rFonts w:ascii="Times New Roman" w:hAnsi="Times New Roman" w:cs="Times New Roman"/>
          <w:sz w:val="24"/>
          <w:szCs w:val="24"/>
        </w:rPr>
      </w:pPr>
      <w:r w:rsidRPr="001C44CA">
        <w:rPr>
          <w:rFonts w:ascii="Times New Roman" w:eastAsia="Times New Roman" w:hAnsi="Times New Roman" w:cs="Times New Roman"/>
          <w:bCs/>
          <w:sz w:val="24"/>
          <w:szCs w:val="24"/>
        </w:rPr>
        <w:t>This course is designed to improve students’ ability to analyze and evaluate outside sources commonly used in research-paper writings. As such, it helps students improve technical writing and documentation skills as well as reading techniques required for academic success even in other courses. Furthermore, students will be exposed to various readings and arguments coming from a wide array of genres/sources such as newspapers, magazines and other media as well as university-level textbooks and research papers</w:t>
      </w:r>
      <w:r w:rsidRPr="001C44CA">
        <w:rPr>
          <w:rFonts w:ascii="Times New Roman" w:hAnsi="Times New Roman" w:cs="Times New Roman"/>
          <w:sz w:val="24"/>
          <w:szCs w:val="24"/>
        </w:rPr>
        <w:t>.</w:t>
      </w:r>
      <w:r w:rsidRPr="001C44CA">
        <w:rPr>
          <w:rFonts w:ascii="Times New Roman" w:eastAsia="Times New Roman" w:hAnsi="Times New Roman" w:cs="Times New Roman"/>
          <w:bCs/>
          <w:sz w:val="24"/>
          <w:szCs w:val="24"/>
        </w:rPr>
        <w:t xml:space="preserve"> </w:t>
      </w:r>
      <w:r w:rsidRPr="001C44CA">
        <w:rPr>
          <w:rFonts w:ascii="Times New Roman" w:hAnsi="Times New Roman" w:cs="Times New Roman"/>
          <w:sz w:val="24"/>
          <w:szCs w:val="24"/>
        </w:rPr>
        <w:t>The second part of the course will focus on individual projects and data gathering and analyses procedures. To serve this purpose, students are expected to master some fundamental skills in business research ranging from developing a research proposal to understanding research methodology and understanding research methods, populations and sampling, to name a few</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r w:rsidR="001C44CA" w:rsidRPr="00B7727E">
        <w:rPr>
          <w:b/>
          <w:sz w:val="28"/>
          <w:szCs w:val="28"/>
        </w:rPr>
        <w:t>Computer Science Fundamentals</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1C44CA" w:rsidRPr="001C44CA" w:rsidRDefault="001C44CA" w:rsidP="001C44CA">
      <w:pPr>
        <w:keepNext/>
        <w:keepLines/>
        <w:spacing w:before="480" w:after="120" w:line="240" w:lineRule="auto"/>
        <w:contextualSpacing/>
        <w:jc w:val="both"/>
        <w:outlineLvl w:val="0"/>
        <w:rPr>
          <w:rFonts w:ascii="Times New Roman" w:eastAsia="Times New Roman" w:hAnsi="Times New Roman" w:cs="Times New Roman"/>
          <w:bCs/>
          <w:color w:val="000000"/>
          <w:sz w:val="24"/>
          <w:szCs w:val="24"/>
        </w:rPr>
      </w:pPr>
      <w:r w:rsidRPr="001C44CA">
        <w:rPr>
          <w:rFonts w:ascii="Times New Roman" w:eastAsia="Times New Roman" w:hAnsi="Times New Roman" w:cs="Times New Roman"/>
          <w:bCs/>
          <w:color w:val="000000"/>
          <w:sz w:val="24"/>
          <w:szCs w:val="24"/>
        </w:rPr>
        <w:t>The purpose of this course is to introduce the design and analysis</w:t>
      </w:r>
      <w:r w:rsidRPr="001C44CA">
        <w:rPr>
          <w:rFonts w:ascii="Times New Roman" w:eastAsia="Times New Roman" w:hAnsi="Times New Roman" w:cs="Times New Roman"/>
          <w:bCs/>
          <w:color w:val="000000"/>
          <w:spacing w:val="1"/>
          <w:sz w:val="24"/>
          <w:szCs w:val="24"/>
        </w:rPr>
        <w:t xml:space="preserve"> </w:t>
      </w:r>
      <w:r w:rsidRPr="001C44CA">
        <w:rPr>
          <w:rFonts w:ascii="Times New Roman" w:eastAsia="Times New Roman" w:hAnsi="Times New Roman" w:cs="Times New Roman"/>
          <w:bCs/>
          <w:color w:val="000000"/>
          <w:sz w:val="24"/>
          <w:szCs w:val="24"/>
        </w:rPr>
        <w:t xml:space="preserve">of efficient data structures and algorithms by teaching fundamental techniques and approaches. The course will cover a broad variety of fundamental computing concepts coupled with discussions of data structures and algorithms so that students can confidently implement, debug, and put them to work in any computational environment. </w:t>
      </w:r>
    </w:p>
    <w:p w:rsidR="001C44CA" w:rsidRPr="001C44CA" w:rsidRDefault="001C44CA" w:rsidP="001C44CA">
      <w:pPr>
        <w:keepNext/>
        <w:keepLines/>
        <w:spacing w:before="480" w:after="120" w:line="240" w:lineRule="auto"/>
        <w:contextualSpacing/>
        <w:jc w:val="both"/>
        <w:outlineLvl w:val="0"/>
        <w:rPr>
          <w:rFonts w:ascii="Times New Roman" w:eastAsia="Times New Roman" w:hAnsi="Times New Roman" w:cs="Times New Roman"/>
          <w:bCs/>
          <w:color w:val="000000"/>
          <w:sz w:val="24"/>
          <w:szCs w:val="24"/>
        </w:rPr>
      </w:pPr>
    </w:p>
    <w:p w:rsidR="001C44CA" w:rsidRPr="001C44CA" w:rsidRDefault="001C44CA" w:rsidP="001C44CA">
      <w:pPr>
        <w:keepNext/>
        <w:keepLines/>
        <w:spacing w:before="480" w:after="120" w:line="240" w:lineRule="auto"/>
        <w:contextualSpacing/>
        <w:jc w:val="both"/>
        <w:outlineLvl w:val="0"/>
        <w:rPr>
          <w:rFonts w:ascii="Times New Roman" w:eastAsia="Times New Roman" w:hAnsi="Times New Roman" w:cs="Times New Roman"/>
          <w:bCs/>
          <w:color w:val="000000"/>
          <w:sz w:val="24"/>
          <w:szCs w:val="24"/>
        </w:rPr>
      </w:pPr>
      <w:r w:rsidRPr="001C44CA">
        <w:rPr>
          <w:rFonts w:ascii="Times New Roman" w:eastAsia="Times New Roman" w:hAnsi="Times New Roman" w:cs="Times New Roman"/>
          <w:bCs/>
          <w:color w:val="000000"/>
          <w:sz w:val="24"/>
          <w:szCs w:val="24"/>
        </w:rPr>
        <w:t xml:space="preserve">The course will emphasize developing systematic models and approaches for describing the performance of algorithms and data structures using state-of-the art models for implementing them in realistic contexts. The course will cover basic abstract data types, sorting algorithms, searching algorithms, graph processing, and string processing. </w:t>
      </w: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1C44CA" w:rsidRPr="00B7727E">
        <w:rPr>
          <w:b/>
          <w:sz w:val="28"/>
          <w:szCs w:val="28"/>
        </w:rPr>
        <w:t>Financial Mathematics</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Default="00F7216D" w:rsidP="00F7216D">
      <w:pPr>
        <w:pStyle w:val="NormalWeb"/>
        <w:spacing w:before="320" w:beforeAutospacing="0" w:after="0" w:afterAutospacing="0"/>
        <w:jc w:val="both"/>
        <w:rPr>
          <w:b/>
          <w:color w:val="FF0000"/>
        </w:rPr>
      </w:pPr>
    </w:p>
    <w:p w:rsidR="001C44CA" w:rsidRPr="001C44CA" w:rsidRDefault="001C44CA" w:rsidP="001C44C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C44CA">
        <w:rPr>
          <w:rFonts w:ascii="Times New Roman" w:eastAsia="Times New Roman" w:hAnsi="Times New Roman" w:cs="Times New Roman"/>
          <w:sz w:val="24"/>
          <w:szCs w:val="24"/>
        </w:rPr>
        <w:t>Topics to be covered include: Main instruments of the Mathematical Finance, Simple convention, Commercial convention, Compound convention: multiple case, Compound convention: not multiple case, Classification of annuities, Annuities in simple financial convention, Annuities in commercial financial convention, Annuities in compound convention, Annuities in instantaneous convention, Arithmetic mean maturity, Financial mean maturity or average maturity, Unshared load amortization Sinking Funds.</w:t>
      </w:r>
    </w:p>
    <w:p w:rsidR="00F7216D" w:rsidRDefault="00F7216D" w:rsidP="00F7216D">
      <w:pPr>
        <w:pStyle w:val="Header"/>
        <w:jc w:val="center"/>
      </w:pPr>
    </w:p>
    <w:p w:rsidR="00F7216D" w:rsidRDefault="00F7216D" w:rsidP="00F7216D">
      <w:pPr>
        <w:pStyle w:val="Header"/>
        <w:jc w:val="center"/>
      </w:pP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1C44CA" w:rsidRPr="00B7727E">
        <w:rPr>
          <w:b/>
          <w:sz w:val="28"/>
          <w:szCs w:val="28"/>
        </w:rPr>
        <w:t>Introduction to Business</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F7216D" w:rsidRPr="00395B9B" w:rsidRDefault="00F7216D" w:rsidP="00F7216D">
      <w:pPr>
        <w:pStyle w:val="NormalWeb"/>
        <w:spacing w:before="320" w:beforeAutospacing="0" w:after="0" w:afterAutospacing="0"/>
        <w:jc w:val="both"/>
        <w:rPr>
          <w:b/>
          <w:color w:val="FF0000"/>
        </w:rPr>
      </w:pPr>
    </w:p>
    <w:p w:rsidR="001C44CA" w:rsidRPr="001C44CA" w:rsidRDefault="001C44CA" w:rsidP="001C44CA">
      <w:pPr>
        <w:widowControl w:val="0"/>
        <w:numPr>
          <w:ilvl w:val="0"/>
          <w:numId w:val="2"/>
        </w:numPr>
        <w:spacing w:after="240" w:line="276" w:lineRule="auto"/>
        <w:contextualSpacing/>
        <w:jc w:val="both"/>
        <w:rPr>
          <w:rFonts w:ascii="Times New Roman" w:eastAsia="Times New Roman" w:hAnsi="Times New Roman" w:cs="Times New Roman"/>
          <w:b/>
          <w:bCs/>
          <w:color w:val="000000"/>
          <w:sz w:val="24"/>
          <w:szCs w:val="24"/>
        </w:rPr>
      </w:pPr>
      <w:r w:rsidRPr="001C44CA">
        <w:rPr>
          <w:rFonts w:ascii="Times New Roman" w:eastAsia="Times New Roman" w:hAnsi="Times New Roman" w:cs="Times New Roman"/>
          <w:b/>
          <w:bCs/>
          <w:color w:val="FF0000"/>
          <w:sz w:val="24"/>
          <w:szCs w:val="24"/>
        </w:rPr>
        <w:t>SHORT DESCRIPTION</w:t>
      </w:r>
    </w:p>
    <w:p w:rsidR="001C44CA" w:rsidRPr="001C44CA" w:rsidRDefault="001C44CA" w:rsidP="001C44CA">
      <w:pPr>
        <w:widowControl w:val="0"/>
        <w:spacing w:after="0" w:line="276" w:lineRule="auto"/>
        <w:jc w:val="both"/>
        <w:rPr>
          <w:rFonts w:ascii="Times New Roman" w:eastAsia="Times New Roman" w:hAnsi="Times New Roman" w:cs="Times New Roman"/>
          <w:sz w:val="24"/>
          <w:szCs w:val="24"/>
          <w:lang w:eastAsia="sq-AL"/>
        </w:rPr>
      </w:pPr>
      <w:r w:rsidRPr="001C44CA">
        <w:rPr>
          <w:rFonts w:ascii="Times New Roman" w:eastAsia="Times New Roman" w:hAnsi="Times New Roman" w:cs="Times New Roman"/>
          <w:sz w:val="24"/>
          <w:szCs w:val="24"/>
          <w:lang w:eastAsia="sq-AL"/>
        </w:rPr>
        <w:t>This course will serve as a strong foundation for those aspiring to further their business education or work in a professional business setting. After completion of this course, students should be able to:</w:t>
      </w:r>
    </w:p>
    <w:p w:rsidR="001C44CA" w:rsidRPr="001C44CA" w:rsidRDefault="001C44CA" w:rsidP="001C44CA">
      <w:pPr>
        <w:widowControl w:val="0"/>
        <w:spacing w:after="0" w:line="276" w:lineRule="auto"/>
        <w:jc w:val="both"/>
        <w:rPr>
          <w:rFonts w:ascii="Times New Roman" w:eastAsia="Times New Roman" w:hAnsi="Times New Roman" w:cs="Times New Roman"/>
          <w:sz w:val="24"/>
          <w:szCs w:val="24"/>
          <w:lang w:eastAsia="sq-AL"/>
        </w:rPr>
      </w:pPr>
      <w:r w:rsidRPr="001C44CA">
        <w:rPr>
          <w:rFonts w:ascii="Times New Roman" w:eastAsia="Times New Roman" w:hAnsi="Times New Roman" w:cs="Times New Roman"/>
          <w:sz w:val="24"/>
          <w:szCs w:val="24"/>
          <w:lang w:eastAsia="sq-AL"/>
        </w:rPr>
        <w:t>•</w:t>
      </w:r>
      <w:r w:rsidRPr="001C44CA">
        <w:rPr>
          <w:rFonts w:ascii="Times New Roman" w:eastAsia="Times New Roman" w:hAnsi="Times New Roman" w:cs="Times New Roman"/>
          <w:sz w:val="24"/>
          <w:szCs w:val="24"/>
          <w:lang w:eastAsia="sq-AL"/>
        </w:rPr>
        <w:tab/>
        <w:t>Demonstrate an understanding of legal, financial, MIS, marketing, accounting, operations, and management issues involved with business decisions and innovations.</w:t>
      </w:r>
    </w:p>
    <w:p w:rsidR="001C44CA" w:rsidRPr="001C44CA" w:rsidRDefault="001C44CA" w:rsidP="001C44CA">
      <w:pPr>
        <w:widowControl w:val="0"/>
        <w:spacing w:after="0" w:line="276" w:lineRule="auto"/>
        <w:jc w:val="both"/>
        <w:rPr>
          <w:rFonts w:ascii="Times New Roman" w:eastAsia="Times New Roman" w:hAnsi="Times New Roman" w:cs="Times New Roman"/>
          <w:sz w:val="24"/>
          <w:szCs w:val="24"/>
          <w:lang w:eastAsia="sq-AL"/>
        </w:rPr>
      </w:pPr>
      <w:r w:rsidRPr="001C44CA">
        <w:rPr>
          <w:rFonts w:ascii="Times New Roman" w:eastAsia="Times New Roman" w:hAnsi="Times New Roman" w:cs="Times New Roman"/>
          <w:sz w:val="24"/>
          <w:szCs w:val="24"/>
          <w:lang w:eastAsia="sq-AL"/>
        </w:rPr>
        <w:t>•</w:t>
      </w:r>
      <w:r w:rsidRPr="001C44CA">
        <w:rPr>
          <w:rFonts w:ascii="Times New Roman" w:eastAsia="Times New Roman" w:hAnsi="Times New Roman" w:cs="Times New Roman"/>
          <w:sz w:val="24"/>
          <w:szCs w:val="24"/>
          <w:lang w:eastAsia="sq-AL"/>
        </w:rPr>
        <w:tab/>
        <w:t>Evaluate the commercial potential for new products or services and business improvements.</w:t>
      </w:r>
    </w:p>
    <w:p w:rsidR="001C44CA" w:rsidRPr="001C44CA" w:rsidRDefault="001C44CA" w:rsidP="001C44CA">
      <w:pPr>
        <w:widowControl w:val="0"/>
        <w:spacing w:after="0" w:line="276" w:lineRule="auto"/>
        <w:jc w:val="both"/>
        <w:rPr>
          <w:rFonts w:ascii="Times New Roman" w:eastAsia="Times New Roman" w:hAnsi="Times New Roman" w:cs="Times New Roman"/>
          <w:sz w:val="24"/>
          <w:szCs w:val="24"/>
          <w:lang w:eastAsia="sq-AL"/>
        </w:rPr>
      </w:pPr>
      <w:r w:rsidRPr="001C44CA">
        <w:rPr>
          <w:rFonts w:ascii="Times New Roman" w:eastAsia="Times New Roman" w:hAnsi="Times New Roman" w:cs="Times New Roman"/>
          <w:sz w:val="24"/>
          <w:szCs w:val="24"/>
          <w:lang w:eastAsia="sq-AL"/>
        </w:rPr>
        <w:lastRenderedPageBreak/>
        <w:t>•</w:t>
      </w:r>
      <w:r w:rsidRPr="001C44CA">
        <w:rPr>
          <w:rFonts w:ascii="Times New Roman" w:eastAsia="Times New Roman" w:hAnsi="Times New Roman" w:cs="Times New Roman"/>
          <w:sz w:val="24"/>
          <w:szCs w:val="24"/>
          <w:lang w:eastAsia="sq-AL"/>
        </w:rPr>
        <w:tab/>
        <w:t>Consider ethics and responsible business citizenship issues when making business decisions.</w:t>
      </w:r>
    </w:p>
    <w:p w:rsidR="001C44CA" w:rsidRPr="001C44CA" w:rsidRDefault="001C44CA" w:rsidP="001C44CA">
      <w:pPr>
        <w:widowControl w:val="0"/>
        <w:spacing w:after="0" w:line="276" w:lineRule="auto"/>
        <w:jc w:val="both"/>
        <w:rPr>
          <w:rFonts w:ascii="Times New Roman" w:eastAsia="Times New Roman" w:hAnsi="Times New Roman" w:cs="Times New Roman"/>
          <w:sz w:val="24"/>
          <w:szCs w:val="24"/>
          <w:lang w:eastAsia="sq-AL"/>
        </w:rPr>
      </w:pPr>
      <w:r w:rsidRPr="001C44CA">
        <w:rPr>
          <w:rFonts w:ascii="Times New Roman" w:eastAsia="Times New Roman" w:hAnsi="Times New Roman" w:cs="Times New Roman"/>
          <w:sz w:val="24"/>
          <w:szCs w:val="24"/>
          <w:lang w:eastAsia="sq-AL"/>
        </w:rPr>
        <w:t>•</w:t>
      </w:r>
      <w:r w:rsidRPr="001C44CA">
        <w:rPr>
          <w:rFonts w:ascii="Times New Roman" w:eastAsia="Times New Roman" w:hAnsi="Times New Roman" w:cs="Times New Roman"/>
          <w:sz w:val="24"/>
          <w:szCs w:val="24"/>
          <w:lang w:eastAsia="sq-AL"/>
        </w:rPr>
        <w:tab/>
        <w:t>Promote and present themselves in a more professional manner in business situations.</w:t>
      </w:r>
    </w:p>
    <w:p w:rsidR="00F7216D" w:rsidRPr="00395B9B" w:rsidRDefault="00F7216D" w:rsidP="00F7216D">
      <w:pPr>
        <w:tabs>
          <w:tab w:val="left" w:pos="-1440"/>
        </w:tabs>
        <w:jc w:val="both"/>
        <w:rPr>
          <w:rFonts w:ascii="Times New Roman" w:hAnsi="Times New Roman" w:cs="Times New Roman"/>
          <w:sz w:val="24"/>
          <w:szCs w:val="24"/>
          <w:lang w:val="en-GB"/>
        </w:rPr>
      </w:pPr>
    </w:p>
    <w:p w:rsidR="00F7216D" w:rsidRPr="00AD7ADB" w:rsidRDefault="00F7216D" w:rsidP="00F7216D">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1C44CA" w:rsidRPr="00B7727E">
        <w:rPr>
          <w:b/>
          <w:sz w:val="28"/>
          <w:szCs w:val="28"/>
          <w:lang w:eastAsia="sq-AL"/>
        </w:rPr>
        <w:t>Marketing</w:t>
      </w:r>
    </w:p>
    <w:p w:rsidR="00F7216D" w:rsidRDefault="00F7216D" w:rsidP="00F7216D">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1C44CA" w:rsidP="00395B9B">
      <w:pPr>
        <w:pStyle w:val="NormalWeb"/>
        <w:spacing w:before="320" w:beforeAutospacing="0" w:after="0" w:afterAutospacing="0"/>
        <w:jc w:val="center"/>
        <w:rPr>
          <w:b/>
          <w:color w:val="000000"/>
          <w:sz w:val="28"/>
          <w:szCs w:val="28"/>
        </w:rPr>
      </w:pPr>
      <w:r w:rsidRPr="00785C2E">
        <w:rPr>
          <w:szCs w:val="22"/>
        </w:rPr>
        <w:t>The objective of this course is to introduce the participants to the basic concepts and principles of marketing and to provide an understanding of the marketing environment. Students who attend this course will perceive the importance and role of marketing for firms and how marketing activities of businesses are formulated and implemented. The elements of the marketing mix and strategic marketing management topics will be examined. Classes will consist of lecturing, real life examples, case studies, discussions, and in-class exercises</w:t>
      </w:r>
    </w:p>
    <w:p w:rsidR="00395B9B" w:rsidRPr="00AD7ADB" w:rsidRDefault="00395B9B" w:rsidP="00395B9B">
      <w:pPr>
        <w:pStyle w:val="NormalWeb"/>
        <w:spacing w:before="320" w:beforeAutospacing="0" w:after="0" w:afterAutospacing="0"/>
        <w:jc w:val="center"/>
        <w:rPr>
          <w:b/>
          <w:color w:val="000000"/>
          <w:sz w:val="28"/>
          <w:szCs w:val="28"/>
        </w:rPr>
      </w:pPr>
      <w:r>
        <w:rPr>
          <w:b/>
          <w:color w:val="000000"/>
          <w:sz w:val="28"/>
          <w:szCs w:val="28"/>
        </w:rPr>
        <w:t>3</w:t>
      </w:r>
      <w:proofErr w:type="gramStart"/>
      <w:r>
        <w:rPr>
          <w:b/>
          <w:color w:val="000000"/>
          <w:sz w:val="28"/>
          <w:szCs w:val="28"/>
        </w:rPr>
        <w:t xml:space="preserve">rd </w:t>
      </w:r>
      <w:r w:rsidRPr="00AD7ADB">
        <w:rPr>
          <w:b/>
          <w:color w:val="000000"/>
          <w:sz w:val="28"/>
          <w:szCs w:val="28"/>
        </w:rPr>
        <w:t xml:space="preserve"> Semester</w:t>
      </w:r>
      <w:proofErr w:type="gramEnd"/>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1C44CA" w:rsidRPr="00B7727E">
        <w:rPr>
          <w:b/>
          <w:sz w:val="28"/>
          <w:szCs w:val="28"/>
          <w:lang w:eastAsia="sq-AL"/>
        </w:rPr>
        <w:t>Ethics</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pStyle w:val="NormalWeb"/>
        <w:spacing w:before="320" w:beforeAutospacing="0" w:after="0" w:afterAutospacing="0"/>
        <w:jc w:val="both"/>
        <w:rPr>
          <w:b/>
          <w:color w:val="FF0000"/>
        </w:rPr>
      </w:pPr>
    </w:p>
    <w:p w:rsidR="001C44CA" w:rsidRPr="001C44CA" w:rsidRDefault="001C44CA" w:rsidP="001C44CA">
      <w:pPr>
        <w:widowControl w:val="0"/>
        <w:spacing w:after="0" w:line="240" w:lineRule="auto"/>
        <w:jc w:val="both"/>
        <w:rPr>
          <w:rFonts w:ascii="Times New Roman" w:eastAsia="Times New Roman" w:hAnsi="Times New Roman" w:cs="Times New Roman"/>
          <w:sz w:val="24"/>
          <w:szCs w:val="24"/>
        </w:rPr>
      </w:pPr>
      <w:r w:rsidRPr="001C44CA">
        <w:rPr>
          <w:rFonts w:ascii="Times New Roman" w:eastAsia="Times New Roman" w:hAnsi="Times New Roman" w:cs="Times New Roman"/>
          <w:sz w:val="24"/>
          <w:szCs w:val="24"/>
        </w:rPr>
        <w:t xml:space="preserve">The course of Business Ethics is designed to improve students’ ability to analyze and evaluate the main knowledge on Ethics. As such, it helps students to distinguish between ethics, morals, codes of conduct and the law, understanding the ethical dilemmas facing managers. </w:t>
      </w:r>
    </w:p>
    <w:p w:rsidR="001C44CA" w:rsidRPr="001C44CA" w:rsidRDefault="001C44CA" w:rsidP="001C44CA">
      <w:pPr>
        <w:widowControl w:val="0"/>
        <w:spacing w:after="0" w:line="240" w:lineRule="auto"/>
        <w:jc w:val="both"/>
        <w:rPr>
          <w:rFonts w:ascii="Times New Roman" w:eastAsia="Times New Roman" w:hAnsi="Times New Roman" w:cs="Times New Roman"/>
          <w:sz w:val="24"/>
          <w:szCs w:val="24"/>
        </w:rPr>
      </w:pPr>
      <w:r w:rsidRPr="001C44CA">
        <w:rPr>
          <w:rFonts w:ascii="Times New Roman" w:eastAsia="Times New Roman" w:hAnsi="Times New Roman" w:cs="Times New Roman"/>
          <w:sz w:val="24"/>
          <w:szCs w:val="24"/>
        </w:rPr>
        <w:t xml:space="preserve">It also explores models that supports ethical decision making and their limitations, while be aware of different philosophies and their implications. </w:t>
      </w:r>
    </w:p>
    <w:p w:rsidR="001C44CA" w:rsidRPr="001C44CA" w:rsidRDefault="001C44CA" w:rsidP="001C44CA">
      <w:pPr>
        <w:widowControl w:val="0"/>
        <w:spacing w:after="0" w:line="240" w:lineRule="auto"/>
        <w:jc w:val="both"/>
        <w:rPr>
          <w:rFonts w:ascii="Times New Roman" w:eastAsia="Times New Roman" w:hAnsi="Times New Roman" w:cs="Times New Roman"/>
          <w:sz w:val="24"/>
          <w:szCs w:val="24"/>
        </w:rPr>
      </w:pPr>
      <w:r w:rsidRPr="001C44CA">
        <w:rPr>
          <w:rFonts w:ascii="Times New Roman" w:eastAsia="Times New Roman" w:hAnsi="Times New Roman" w:cs="Times New Roman"/>
          <w:sz w:val="24"/>
          <w:szCs w:val="24"/>
        </w:rPr>
        <w:t xml:space="preserve">Through this course students go through a series of cases focusing on contemporary issues, examining the evolution of governance and its practice. </w:t>
      </w:r>
    </w:p>
    <w:p w:rsidR="001C44CA" w:rsidRPr="001C44CA" w:rsidRDefault="001C44CA" w:rsidP="001C44CA">
      <w:pPr>
        <w:widowControl w:val="0"/>
        <w:spacing w:after="0" w:line="240" w:lineRule="auto"/>
        <w:jc w:val="both"/>
        <w:rPr>
          <w:rFonts w:ascii="Times New Roman" w:eastAsia="Times New Roman" w:hAnsi="Times New Roman" w:cs="Times New Roman"/>
          <w:sz w:val="24"/>
          <w:szCs w:val="24"/>
        </w:rPr>
      </w:pPr>
      <w:r w:rsidRPr="001C44CA">
        <w:rPr>
          <w:rFonts w:ascii="Times New Roman" w:eastAsia="Times New Roman" w:hAnsi="Times New Roman" w:cs="Times New Roman"/>
          <w:sz w:val="24"/>
          <w:szCs w:val="24"/>
        </w:rPr>
        <w:t xml:space="preserve">Ethic’s course empowers students to understand corporate social responsibility and philanthropy, as well as to consider the role of business in relation to ethics, human rights and sustainability. </w:t>
      </w:r>
    </w:p>
    <w:p w:rsidR="001C44CA" w:rsidRPr="001C44CA" w:rsidRDefault="001C44CA" w:rsidP="001C44CA">
      <w:pPr>
        <w:widowControl w:val="0"/>
        <w:spacing w:after="0" w:line="240" w:lineRule="auto"/>
        <w:jc w:val="both"/>
        <w:rPr>
          <w:rFonts w:ascii="Times New Roman" w:eastAsia="Times New Roman" w:hAnsi="Times New Roman" w:cs="Times New Roman"/>
          <w:sz w:val="24"/>
          <w:szCs w:val="24"/>
        </w:rPr>
      </w:pPr>
      <w:r w:rsidRPr="001C44CA">
        <w:rPr>
          <w:rFonts w:ascii="Times New Roman" w:eastAsia="Times New Roman" w:hAnsi="Times New Roman" w:cs="Times New Roman"/>
          <w:sz w:val="24"/>
          <w:szCs w:val="24"/>
        </w:rPr>
        <w:t xml:space="preserve">During this course students will work on individual projects applying qualitative and quantitative methodology. </w:t>
      </w:r>
    </w:p>
    <w:p w:rsidR="001C44CA" w:rsidRDefault="001C44CA" w:rsidP="00395B9B">
      <w:pPr>
        <w:pStyle w:val="NormalWeb"/>
        <w:spacing w:before="320" w:beforeAutospacing="0" w:after="0" w:afterAutospacing="0"/>
        <w:jc w:val="both"/>
        <w:rPr>
          <w:b/>
          <w:color w:val="000000"/>
          <w:sz w:val="28"/>
          <w:szCs w:val="28"/>
          <w:u w:val="single"/>
        </w:rPr>
      </w:pPr>
    </w:p>
    <w:p w:rsidR="001C44CA" w:rsidRDefault="001C44CA" w:rsidP="00395B9B">
      <w:pPr>
        <w:pStyle w:val="NormalWeb"/>
        <w:spacing w:before="320" w:beforeAutospacing="0" w:after="0" w:afterAutospacing="0"/>
        <w:jc w:val="both"/>
        <w:rPr>
          <w:b/>
          <w:color w:val="000000"/>
          <w:sz w:val="28"/>
          <w:szCs w:val="28"/>
          <w:u w:val="single"/>
        </w:rPr>
      </w:pPr>
    </w:p>
    <w:p w:rsidR="001C44CA" w:rsidRDefault="001C44CA" w:rsidP="00395B9B">
      <w:pPr>
        <w:pStyle w:val="NormalWeb"/>
        <w:spacing w:before="320" w:beforeAutospacing="0" w:after="0" w:afterAutospacing="0"/>
        <w:jc w:val="both"/>
        <w:rPr>
          <w:b/>
          <w:color w:val="000000"/>
          <w:sz w:val="28"/>
          <w:szCs w:val="28"/>
          <w:u w:val="single"/>
        </w:rPr>
      </w:pPr>
    </w:p>
    <w:p w:rsidR="00B7727E" w:rsidRDefault="00B7727E" w:rsidP="00395B9B">
      <w:pPr>
        <w:pStyle w:val="NormalWeb"/>
        <w:spacing w:before="320" w:beforeAutospacing="0" w:after="0" w:afterAutospacing="0"/>
        <w:jc w:val="both"/>
        <w:rPr>
          <w:b/>
          <w:color w:val="000000"/>
          <w:sz w:val="28"/>
          <w:szCs w:val="28"/>
          <w:u w:val="single"/>
        </w:rPr>
      </w:pP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r w:rsidR="001C44CA" w:rsidRPr="00B7727E">
        <w:rPr>
          <w:b/>
          <w:sz w:val="28"/>
          <w:szCs w:val="28"/>
          <w:lang w:eastAsia="sq-AL"/>
        </w:rPr>
        <w:t>Financial Accounting</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b/>
          <w:color w:val="000000"/>
          <w:u w:val="single"/>
        </w:rPr>
      </w:pPr>
    </w:p>
    <w:p w:rsidR="002E69B3" w:rsidRDefault="002E69B3" w:rsidP="002E69B3">
      <w:pPr>
        <w:spacing w:line="276" w:lineRule="auto"/>
        <w:jc w:val="both"/>
      </w:pPr>
      <w:r>
        <w:t>The area of accounting that provides external users with information is called Financial Accounting. The course starts with the introduction of basic knowledge of accounting and then follows the study of corporate financial accounting concepts and theories with an emphasis on the preparation and use of the income statement, balance sheet, and statement of cash flows.  Coverage involves the process of analyzing, processing, interpreting and communicating financial information to aid in decision making. An in-depth examination of the development of financial statements, and the assessment of their uses and limitations.  Particular attention is given to accounting problems and practices involving merchandising, inventories, and cash. The course also covers revenue and expense recognition issues, and generally accepted accounting principles that affect the format and presentation of the financial statements</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Course:</w:t>
      </w:r>
      <w:r>
        <w:rPr>
          <w:b/>
          <w:color w:val="000000"/>
          <w:sz w:val="28"/>
          <w:szCs w:val="28"/>
          <w:u w:val="single"/>
        </w:rPr>
        <w:t xml:space="preserve"> </w:t>
      </w:r>
      <w:r w:rsidR="002E69B3" w:rsidRPr="00B7727E">
        <w:rPr>
          <w:b/>
          <w:sz w:val="28"/>
          <w:szCs w:val="28"/>
        </w:rPr>
        <w:t>Management Communication</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2E69B3" w:rsidRDefault="002E69B3" w:rsidP="00395B9B">
      <w:pPr>
        <w:pStyle w:val="NormalWeb"/>
        <w:spacing w:before="320" w:beforeAutospacing="0" w:after="0" w:afterAutospacing="0"/>
        <w:jc w:val="both"/>
        <w:rPr>
          <w:lang w:val="sq-AL" w:eastAsia="sq-AL"/>
        </w:rPr>
      </w:pPr>
      <w:r w:rsidRPr="00EB3CFB">
        <w:rPr>
          <w:lang w:val="sq-AL" w:eastAsia="sq-AL"/>
        </w:rPr>
        <w:t>Management Communication aims at introducing university students not only to technical communication but to the theory of managerial communication as well. To serve this purpose, students are geared towards foundations of business communication such as intercultural and team communication as well as interpersonal communication. Furthermore, they are exposed to business writing skills such as persuasive messages and report writing. Finally, they are introduced to oral presentation and employment communication</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Course:</w:t>
      </w:r>
      <w:r>
        <w:rPr>
          <w:b/>
          <w:color w:val="000000"/>
          <w:sz w:val="28"/>
          <w:szCs w:val="28"/>
          <w:u w:val="single"/>
        </w:rPr>
        <w:t xml:space="preserve"> </w:t>
      </w:r>
      <w:r w:rsidR="002E69B3" w:rsidRPr="00B7727E">
        <w:rPr>
          <w:b/>
          <w:sz w:val="28"/>
          <w:szCs w:val="28"/>
        </w:rPr>
        <w:t>Microeconomics</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b/>
          <w:color w:val="000000"/>
          <w:u w:val="single"/>
        </w:rPr>
      </w:pPr>
    </w:p>
    <w:p w:rsidR="002E69B3" w:rsidRPr="002E69B3" w:rsidRDefault="002E69B3" w:rsidP="002E69B3">
      <w:pPr>
        <w:widowControl w:val="0"/>
        <w:spacing w:after="0" w:line="238" w:lineRule="auto"/>
        <w:ind w:left="120" w:right="160"/>
        <w:jc w:val="both"/>
        <w:rPr>
          <w:rFonts w:ascii="Times New Roman" w:eastAsia="Times New Roman" w:hAnsi="Times New Roman" w:cs="Times New Roman"/>
        </w:rPr>
      </w:pPr>
      <w:r w:rsidRPr="002E69B3">
        <w:rPr>
          <w:rFonts w:ascii="Times New Roman" w:eastAsia="Times New Roman" w:hAnsi="Times New Roman" w:cs="Times New Roman"/>
        </w:rPr>
        <w:t>Microeconomics is the study of rational choice behavior of economic agents, mainly on the part of individual consumers and firms, but not skipping the government as well. In general, economists are interested in how market mechanisms solve extremely complex resource allocation problems. This course presents a logical and coherent framework, in which the observed economic phenomena of real life are to be organized and behaved. Several economic "models" are developed and analyzed in order to help explain and predict a wide variety of economic phenomena. Microeconomic theory is based on the notion that households and firms have well defined objectives and rational behavior and decide systematically according to the incentives and constraints of their economic environment. It is this framework, which allows the economist to gain a fundamental understanding of the choices people make in an economic setting.</w:t>
      </w:r>
    </w:p>
    <w:p w:rsidR="002E69B3" w:rsidRPr="002E69B3" w:rsidRDefault="002E69B3" w:rsidP="002E69B3">
      <w:pPr>
        <w:widowControl w:val="0"/>
        <w:spacing w:after="0" w:line="21" w:lineRule="auto"/>
        <w:rPr>
          <w:rFonts w:ascii="Times New Roman" w:eastAsia="Times New Roman" w:hAnsi="Times New Roman" w:cs="Times New Roman"/>
          <w:sz w:val="24"/>
          <w:szCs w:val="24"/>
        </w:rPr>
      </w:pPr>
    </w:p>
    <w:p w:rsidR="002E69B3" w:rsidRPr="002E69B3" w:rsidRDefault="002E69B3" w:rsidP="002E69B3">
      <w:pPr>
        <w:widowControl w:val="0"/>
        <w:spacing w:after="0" w:line="234" w:lineRule="auto"/>
        <w:ind w:left="120" w:right="160"/>
        <w:jc w:val="both"/>
        <w:rPr>
          <w:rFonts w:ascii="Times New Roman" w:eastAsia="Times New Roman" w:hAnsi="Times New Roman" w:cs="Times New Roman"/>
        </w:rPr>
      </w:pPr>
      <w:r w:rsidRPr="002E69B3">
        <w:rPr>
          <w:rFonts w:ascii="Times New Roman" w:eastAsia="Times New Roman" w:hAnsi="Times New Roman" w:cs="Times New Roman"/>
        </w:rPr>
        <w:t>Students will be exposed to analytical tools used in understanding economic problem involving solving optimization problems and simulate comparative static analyses.</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Co</w:t>
      </w:r>
      <w:r>
        <w:rPr>
          <w:b/>
          <w:color w:val="000000"/>
          <w:sz w:val="28"/>
          <w:szCs w:val="28"/>
          <w:u w:val="single"/>
        </w:rPr>
        <w:t>u</w:t>
      </w:r>
      <w:r w:rsidRPr="00AD7ADB">
        <w:rPr>
          <w:b/>
          <w:color w:val="000000"/>
          <w:sz w:val="28"/>
          <w:szCs w:val="28"/>
          <w:u w:val="single"/>
        </w:rPr>
        <w:t>rse:</w:t>
      </w:r>
      <w:r>
        <w:rPr>
          <w:b/>
          <w:color w:val="000000"/>
          <w:sz w:val="28"/>
          <w:szCs w:val="28"/>
          <w:u w:val="single"/>
        </w:rPr>
        <w:t xml:space="preserve"> </w:t>
      </w:r>
      <w:r w:rsidR="002E69B3" w:rsidRPr="00B7727E">
        <w:rPr>
          <w:b/>
          <w:sz w:val="28"/>
          <w:szCs w:val="28"/>
        </w:rPr>
        <w:t>Principles of Management</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b/>
          <w:color w:val="000000"/>
          <w:u w:val="single"/>
        </w:rPr>
      </w:pPr>
    </w:p>
    <w:p w:rsidR="002E69B3" w:rsidRPr="002E69B3" w:rsidRDefault="002E69B3" w:rsidP="002E69B3">
      <w:pPr>
        <w:widowControl w:val="0"/>
        <w:spacing w:after="0" w:line="276" w:lineRule="auto"/>
        <w:jc w:val="both"/>
        <w:rPr>
          <w:rFonts w:ascii="Times New Roman" w:eastAsia="Times New Roman" w:hAnsi="Times New Roman" w:cs="Times New Roman"/>
          <w:sz w:val="24"/>
          <w:szCs w:val="24"/>
          <w:lang w:eastAsia="sq-AL"/>
        </w:rPr>
      </w:pPr>
      <w:r w:rsidRPr="002E69B3">
        <w:rPr>
          <w:rFonts w:ascii="Times New Roman" w:eastAsia="Times New Roman" w:hAnsi="Times New Roman" w:cs="Times New Roman"/>
          <w:sz w:val="24"/>
          <w:szCs w:val="24"/>
          <w:lang w:eastAsia="sq-AL"/>
        </w:rPr>
        <w:t>Principles of Management Course will provide students will the necessary knowledge and skills to handle the many challenges of the global economy their generation will face. Students will learn about the importance of diversity and the complex manners of managing a diverse workforce. The rapid changes happening in the global business marketplace as the result of technological innovations will serve as a guide for them in this ever-changing environment.</w:t>
      </w:r>
    </w:p>
    <w:p w:rsidR="003C216E" w:rsidRDefault="003C216E" w:rsidP="00395B9B">
      <w:pPr>
        <w:pStyle w:val="NormalWeb"/>
        <w:spacing w:before="320" w:beforeAutospacing="0" w:after="0" w:afterAutospacing="0"/>
        <w:jc w:val="center"/>
        <w:rPr>
          <w:b/>
          <w:color w:val="000000"/>
          <w:sz w:val="28"/>
          <w:szCs w:val="28"/>
        </w:rPr>
      </w:pPr>
    </w:p>
    <w:p w:rsidR="00395B9B" w:rsidRPr="00AD7ADB" w:rsidRDefault="00395B9B" w:rsidP="00395B9B">
      <w:pPr>
        <w:pStyle w:val="NormalWeb"/>
        <w:spacing w:before="320" w:beforeAutospacing="0" w:after="0" w:afterAutospacing="0"/>
        <w:jc w:val="center"/>
        <w:rPr>
          <w:b/>
          <w:color w:val="000000"/>
          <w:sz w:val="28"/>
          <w:szCs w:val="28"/>
        </w:rPr>
      </w:pPr>
      <w:r>
        <w:rPr>
          <w:b/>
          <w:color w:val="000000"/>
          <w:sz w:val="28"/>
          <w:szCs w:val="28"/>
        </w:rPr>
        <w:t>4th</w:t>
      </w:r>
      <w:r w:rsidRPr="00AD7ADB">
        <w:rPr>
          <w:b/>
          <w:color w:val="000000"/>
          <w:sz w:val="28"/>
          <w:szCs w:val="28"/>
        </w:rPr>
        <w:t xml:space="preserve"> Semester</w:t>
      </w:r>
    </w:p>
    <w:p w:rsidR="002E69B3" w:rsidRPr="002E69B3" w:rsidRDefault="00395B9B" w:rsidP="00395B9B">
      <w:pPr>
        <w:pStyle w:val="NormalWeb"/>
        <w:spacing w:before="320" w:beforeAutospacing="0" w:after="0" w:afterAutospacing="0"/>
        <w:jc w:val="both"/>
        <w:rPr>
          <w:b/>
          <w:color w:val="FF0000"/>
        </w:rPr>
      </w:pPr>
      <w:r w:rsidRPr="00AD7ADB">
        <w:rPr>
          <w:b/>
          <w:color w:val="000000"/>
          <w:sz w:val="28"/>
          <w:szCs w:val="28"/>
          <w:u w:val="single"/>
        </w:rPr>
        <w:t xml:space="preserve">Course: </w:t>
      </w:r>
      <w:proofErr w:type="spellStart"/>
      <w:r w:rsidR="002E69B3" w:rsidRPr="00B7727E">
        <w:rPr>
          <w:b/>
          <w:sz w:val="28"/>
          <w:szCs w:val="28"/>
          <w:lang w:eastAsia="sq-AL"/>
        </w:rPr>
        <w:t>Comperative</w:t>
      </w:r>
      <w:proofErr w:type="spellEnd"/>
      <w:r w:rsidR="002E69B3" w:rsidRPr="00B7727E">
        <w:rPr>
          <w:b/>
          <w:sz w:val="28"/>
          <w:szCs w:val="28"/>
          <w:lang w:eastAsia="sq-AL"/>
        </w:rPr>
        <w:t xml:space="preserve"> International Business</w:t>
      </w:r>
      <w:r w:rsidR="002E69B3" w:rsidRPr="002E69B3">
        <w:rPr>
          <w:b/>
          <w:color w:val="FF0000"/>
        </w:rPr>
        <w:t xml:space="preserve"> </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2E69B3" w:rsidRPr="002E69B3" w:rsidRDefault="002E69B3" w:rsidP="002E69B3">
      <w:pPr>
        <w:widowControl w:val="0"/>
        <w:spacing w:after="0" w:line="240" w:lineRule="auto"/>
        <w:jc w:val="both"/>
        <w:rPr>
          <w:rFonts w:ascii="Times New Roman" w:eastAsia="Calibri" w:hAnsi="Times New Roman" w:cs="Times New Roman"/>
        </w:rPr>
      </w:pPr>
      <w:r w:rsidRPr="002E69B3">
        <w:rPr>
          <w:rFonts w:ascii="Times New Roman" w:eastAsia="Times New Roman" w:hAnsi="Times New Roman" w:cs="Times New Roman"/>
          <w:color w:val="000000"/>
        </w:rPr>
        <w:t xml:space="preserve">This course studies and systematically analyzes the economic behavior of economic agents, focusing mainly into firms and institutions, domestically and internationally engaged in trading goods and services, as well as the outcome of their interactions in such markets; and it is </w:t>
      </w:r>
      <w:r w:rsidRPr="002E69B3">
        <w:rPr>
          <w:rFonts w:ascii="Times New Roman" w:eastAsia="Times New Roman" w:hAnsi="Times New Roman" w:cs="Times New Roman"/>
        </w:rPr>
        <w:t xml:space="preserve">concerned with the dynamics of firm and industry competition in the global economy. It </w:t>
      </w:r>
      <w:proofErr w:type="gramStart"/>
      <w:r w:rsidRPr="002E69B3">
        <w:rPr>
          <w:rFonts w:ascii="Times New Roman" w:eastAsia="Times New Roman" w:hAnsi="Times New Roman" w:cs="Times New Roman"/>
        </w:rPr>
        <w:t>provides a</w:t>
      </w:r>
      <w:r w:rsidRPr="002E69B3">
        <w:rPr>
          <w:rFonts w:ascii="Times New Roman" w:eastAsia="Calibri" w:hAnsi="Times New Roman" w:cs="Times New Roman"/>
        </w:rPr>
        <w:t>n introduction to</w:t>
      </w:r>
      <w:proofErr w:type="gramEnd"/>
      <w:r w:rsidRPr="002E69B3">
        <w:rPr>
          <w:rFonts w:ascii="Times New Roman" w:eastAsia="Calibri" w:hAnsi="Times New Roman" w:cs="Times New Roman"/>
        </w:rPr>
        <w:t xml:space="preserve"> globalization and the cultural, economic, political, and legal environments of international business including an overview of risks, challenges, and opportunities of competing in the global marketplace. </w:t>
      </w:r>
    </w:p>
    <w:p w:rsidR="002E69B3" w:rsidRPr="002E69B3" w:rsidRDefault="002E69B3" w:rsidP="002E69B3">
      <w:pPr>
        <w:widowControl w:val="0"/>
        <w:spacing w:after="0" w:line="240" w:lineRule="auto"/>
        <w:jc w:val="both"/>
        <w:rPr>
          <w:rFonts w:ascii="Times New Roman" w:eastAsia="Calibri" w:hAnsi="Times New Roman" w:cs="Times New Roman"/>
        </w:rPr>
      </w:pPr>
      <w:r w:rsidRPr="002E69B3">
        <w:rPr>
          <w:rFonts w:ascii="Times New Roman" w:eastAsia="Times New Roman" w:hAnsi="Times New Roman" w:cs="Times New Roman"/>
        </w:rPr>
        <w:t xml:space="preserve">The course takes the perspective of firms active internationally, both as multinationals operating businesses in the region, or as firms growing from anywhere in the world market. It is designed to develop the critical conceptual frameworks needed to make sense of the most important developments, from firm-level competitive postures, to industry dynamics, country and regional advantages, and the development of the global economy. </w:t>
      </w:r>
    </w:p>
    <w:p w:rsidR="002E69B3" w:rsidRPr="002E69B3" w:rsidRDefault="002E69B3" w:rsidP="002E69B3">
      <w:pPr>
        <w:widowControl w:val="0"/>
        <w:spacing w:after="0" w:line="240" w:lineRule="auto"/>
        <w:jc w:val="both"/>
        <w:rPr>
          <w:rFonts w:ascii="Times New Roman" w:eastAsia="Times New Roman" w:hAnsi="Times New Roman" w:cs="Times New Roman"/>
          <w:lang w:eastAsia="sq-AL"/>
        </w:rPr>
      </w:pPr>
      <w:r w:rsidRPr="002E69B3">
        <w:rPr>
          <w:rFonts w:ascii="Times New Roman" w:eastAsia="Calibri" w:hAnsi="Times New Roman" w:cs="Times New Roman"/>
        </w:rPr>
        <w:t>The course will focus on the concepts and theories of international business within the broader context of the contemporary debate surrounding the supposed benefits and costs of globalization. More specifically, topics include: the endowments and economic/political/legal environments of international business; global markets and economic integration institutions; foreign direct investment and international trade theory; multinational enterprises operations; their strategic alliances, organizational structure and human resource management; national competitiveness; the monetary system; e-commerce, international marketing and the supply chain management.</w:t>
      </w:r>
    </w:p>
    <w:p w:rsidR="003C216E" w:rsidRDefault="003C216E" w:rsidP="00395B9B">
      <w:pPr>
        <w:pStyle w:val="NormalWeb"/>
        <w:spacing w:before="320" w:beforeAutospacing="0" w:after="0" w:afterAutospacing="0"/>
        <w:jc w:val="both"/>
        <w:rPr>
          <w:b/>
          <w:color w:val="000000"/>
          <w:sz w:val="28"/>
          <w:szCs w:val="28"/>
          <w:u w:val="single"/>
        </w:rPr>
      </w:pPr>
    </w:p>
    <w:p w:rsidR="003C216E" w:rsidRDefault="003C216E" w:rsidP="00395B9B">
      <w:pPr>
        <w:pStyle w:val="NormalWeb"/>
        <w:spacing w:before="320" w:beforeAutospacing="0" w:after="0" w:afterAutospacing="0"/>
        <w:jc w:val="both"/>
        <w:rPr>
          <w:b/>
          <w:color w:val="000000"/>
          <w:sz w:val="28"/>
          <w:szCs w:val="28"/>
          <w:u w:val="single"/>
        </w:rPr>
      </w:pPr>
    </w:p>
    <w:p w:rsidR="002E69B3" w:rsidRDefault="002E69B3" w:rsidP="00395B9B">
      <w:pPr>
        <w:pStyle w:val="NormalWeb"/>
        <w:spacing w:before="320" w:beforeAutospacing="0" w:after="0" w:afterAutospacing="0"/>
        <w:jc w:val="both"/>
        <w:rPr>
          <w:b/>
          <w:color w:val="000000"/>
          <w:sz w:val="28"/>
          <w:szCs w:val="28"/>
          <w:u w:val="single"/>
        </w:rPr>
      </w:pPr>
    </w:p>
    <w:p w:rsidR="002E69B3" w:rsidRDefault="002E69B3" w:rsidP="00395B9B">
      <w:pPr>
        <w:pStyle w:val="NormalWeb"/>
        <w:spacing w:before="320" w:beforeAutospacing="0" w:after="0" w:afterAutospacing="0"/>
        <w:jc w:val="both"/>
        <w:rPr>
          <w:b/>
          <w:color w:val="000000"/>
          <w:sz w:val="28"/>
          <w:szCs w:val="28"/>
          <w:u w:val="single"/>
        </w:rPr>
      </w:pP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r w:rsidR="002E69B3" w:rsidRPr="00B7727E">
        <w:rPr>
          <w:b/>
          <w:sz w:val="28"/>
          <w:szCs w:val="28"/>
        </w:rPr>
        <w:t>Introduction to Statistics</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rFonts w:ascii="Times New Roman" w:eastAsia="Times New Roman" w:hAnsi="Times New Roman" w:cs="Times New Roman"/>
          <w:b/>
          <w:color w:val="FF0000"/>
          <w:sz w:val="24"/>
          <w:szCs w:val="24"/>
          <w:lang w:val="en-GB" w:eastAsia="en-GB"/>
        </w:rPr>
      </w:pPr>
    </w:p>
    <w:p w:rsidR="002E69B3" w:rsidRPr="002E69B3" w:rsidRDefault="002E69B3" w:rsidP="002E69B3">
      <w:pPr>
        <w:tabs>
          <w:tab w:val="left" w:pos="8640"/>
        </w:tabs>
        <w:autoSpaceDE w:val="0"/>
        <w:autoSpaceDN w:val="0"/>
        <w:adjustRightInd w:val="0"/>
        <w:spacing w:before="120" w:after="0" w:line="240" w:lineRule="auto"/>
        <w:jc w:val="both"/>
        <w:rPr>
          <w:rFonts w:ascii="Times New Roman" w:eastAsia="Times New Roman" w:hAnsi="Times New Roman" w:cs="Times New Roman"/>
          <w:color w:val="000000"/>
        </w:rPr>
      </w:pPr>
      <w:r w:rsidRPr="002E69B3">
        <w:rPr>
          <w:rFonts w:ascii="Times New Roman" w:eastAsia="Times New Roman" w:hAnsi="Times New Roman" w:cs="Times New Roman"/>
          <w:color w:val="000000"/>
        </w:rPr>
        <w:t xml:space="preserve">INTRODUCTION TO STATISTICS is a required course of first year studies in all Bachelor degrees offered by the Faculty of Economy. </w:t>
      </w:r>
    </w:p>
    <w:p w:rsidR="002E69B3" w:rsidRPr="002E69B3" w:rsidRDefault="002E69B3" w:rsidP="002E69B3">
      <w:pPr>
        <w:widowControl w:val="0"/>
        <w:spacing w:after="0" w:line="240" w:lineRule="auto"/>
        <w:jc w:val="both"/>
        <w:rPr>
          <w:rFonts w:ascii="Times New Roman" w:eastAsia="Times New Roman" w:hAnsi="Times New Roman" w:cs="Times New Roman"/>
          <w:lang w:val="en-GB"/>
        </w:rPr>
      </w:pPr>
      <w:r w:rsidRPr="002E69B3">
        <w:rPr>
          <w:rFonts w:ascii="Times New Roman" w:eastAsia="Times New Roman" w:hAnsi="Times New Roman" w:cs="Times New Roman"/>
          <w:lang w:val="en-GB"/>
        </w:rPr>
        <w:t>This course equips students with the fundamental statistical skills required to complete other courses in the curriculum which contain a significant quantitative component. This course covers the role of statistics in economics fields, probability, discrete and continuous random variables and probability distributions, random sampling and data description, point estimation of parameters, statistical intervals and tests of hypotheses. The level of statistical competency developed in this course will also be sufficient to enable students to conduct and interpret quantitative research at the undergraduate level.</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bookmarkStart w:id="1" w:name="_GoBack"/>
      <w:r w:rsidR="002E69B3" w:rsidRPr="00B7727E">
        <w:rPr>
          <w:b/>
          <w:sz w:val="28"/>
          <w:szCs w:val="28"/>
        </w:rPr>
        <w:t>Macroeconomics</w:t>
      </w:r>
      <w:bookmarkEnd w:id="1"/>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rFonts w:ascii="Times New Roman" w:hAnsi="Times New Roman" w:cs="Times New Roman"/>
          <w:sz w:val="24"/>
          <w:szCs w:val="24"/>
          <w:lang w:val="en-GB"/>
        </w:rPr>
      </w:pPr>
    </w:p>
    <w:p w:rsidR="002E69B3" w:rsidRPr="002E69B3" w:rsidRDefault="002E69B3" w:rsidP="002E69B3">
      <w:pPr>
        <w:widowControl w:val="0"/>
        <w:spacing w:after="0" w:line="252" w:lineRule="exact"/>
        <w:ind w:left="220"/>
        <w:rPr>
          <w:rFonts w:ascii="Times New Roman" w:eastAsia="Times New Roman" w:hAnsi="Times New Roman" w:cs="Times New Roman"/>
          <w:sz w:val="24"/>
          <w:szCs w:val="24"/>
        </w:rPr>
      </w:pPr>
      <w:r w:rsidRPr="002E69B3">
        <w:rPr>
          <w:rFonts w:ascii="Times New Roman" w:eastAsia="Times New Roman" w:hAnsi="Times New Roman" w:cs="Times New Roman"/>
          <w:szCs w:val="24"/>
        </w:rPr>
        <w:t>Macroeconomics is</w:t>
      </w:r>
      <w:r w:rsidRPr="002E69B3">
        <w:rPr>
          <w:rFonts w:ascii="Times New Roman" w:eastAsia="Times New Roman" w:hAnsi="Times New Roman" w:cs="Times New Roman"/>
          <w:spacing w:val="-1"/>
          <w:szCs w:val="24"/>
        </w:rPr>
        <w:t xml:space="preserve"> </w:t>
      </w:r>
      <w:r w:rsidRPr="002E69B3">
        <w:rPr>
          <w:rFonts w:ascii="Times New Roman" w:eastAsia="Times New Roman" w:hAnsi="Times New Roman" w:cs="Times New Roman"/>
          <w:szCs w:val="24"/>
        </w:rPr>
        <w:t>a</w:t>
      </w:r>
      <w:r w:rsidRPr="002E69B3">
        <w:rPr>
          <w:rFonts w:ascii="Times New Roman" w:eastAsia="Times New Roman" w:hAnsi="Times New Roman" w:cs="Times New Roman"/>
          <w:spacing w:val="-3"/>
          <w:szCs w:val="24"/>
        </w:rPr>
        <w:t xml:space="preserve"> </w:t>
      </w:r>
      <w:r w:rsidRPr="002E69B3">
        <w:rPr>
          <w:rFonts w:ascii="Times New Roman" w:eastAsia="Times New Roman" w:hAnsi="Times New Roman" w:cs="Times New Roman"/>
          <w:szCs w:val="24"/>
        </w:rPr>
        <w:t>required</w:t>
      </w:r>
      <w:r w:rsidRPr="002E69B3">
        <w:rPr>
          <w:rFonts w:ascii="Times New Roman" w:eastAsia="Times New Roman" w:hAnsi="Times New Roman" w:cs="Times New Roman"/>
          <w:spacing w:val="-1"/>
          <w:szCs w:val="24"/>
        </w:rPr>
        <w:t xml:space="preserve"> </w:t>
      </w:r>
      <w:r w:rsidRPr="002E69B3">
        <w:rPr>
          <w:rFonts w:ascii="Times New Roman" w:eastAsia="Times New Roman" w:hAnsi="Times New Roman" w:cs="Times New Roman"/>
          <w:szCs w:val="24"/>
        </w:rPr>
        <w:t>course</w:t>
      </w:r>
      <w:r w:rsidRPr="002E69B3">
        <w:rPr>
          <w:rFonts w:ascii="Times New Roman" w:eastAsia="Times New Roman" w:hAnsi="Times New Roman" w:cs="Times New Roman"/>
          <w:spacing w:val="-3"/>
          <w:szCs w:val="24"/>
        </w:rPr>
        <w:t xml:space="preserve"> </w:t>
      </w:r>
      <w:r w:rsidRPr="002E69B3">
        <w:rPr>
          <w:rFonts w:ascii="Times New Roman" w:eastAsia="Times New Roman" w:hAnsi="Times New Roman" w:cs="Times New Roman"/>
          <w:szCs w:val="24"/>
        </w:rPr>
        <w:t>in</w:t>
      </w:r>
      <w:r w:rsidRPr="002E69B3">
        <w:rPr>
          <w:rFonts w:ascii="Times New Roman" w:eastAsia="Times New Roman" w:hAnsi="Times New Roman" w:cs="Times New Roman"/>
          <w:spacing w:val="-1"/>
          <w:szCs w:val="24"/>
        </w:rPr>
        <w:t xml:space="preserve"> </w:t>
      </w:r>
      <w:r w:rsidRPr="002E69B3">
        <w:rPr>
          <w:rFonts w:ascii="Times New Roman" w:eastAsia="Times New Roman" w:hAnsi="Times New Roman" w:cs="Times New Roman"/>
          <w:szCs w:val="24"/>
        </w:rPr>
        <w:t>the</w:t>
      </w:r>
      <w:r w:rsidRPr="002E69B3">
        <w:rPr>
          <w:rFonts w:ascii="Times New Roman" w:eastAsia="Times New Roman" w:hAnsi="Times New Roman" w:cs="Times New Roman"/>
          <w:spacing w:val="-1"/>
          <w:szCs w:val="24"/>
        </w:rPr>
        <w:t xml:space="preserve"> </w:t>
      </w:r>
      <w:r w:rsidRPr="002E69B3">
        <w:rPr>
          <w:rFonts w:ascii="Times New Roman" w:eastAsia="Times New Roman" w:hAnsi="Times New Roman" w:cs="Times New Roman"/>
          <w:szCs w:val="24"/>
        </w:rPr>
        <w:t>Bachelor of Business</w:t>
      </w:r>
      <w:r w:rsidRPr="002E69B3">
        <w:rPr>
          <w:rFonts w:ascii="Times New Roman" w:eastAsia="Times New Roman" w:hAnsi="Times New Roman" w:cs="Times New Roman"/>
          <w:spacing w:val="-1"/>
          <w:szCs w:val="24"/>
        </w:rPr>
        <w:t xml:space="preserve"> </w:t>
      </w:r>
      <w:r w:rsidRPr="002E69B3">
        <w:rPr>
          <w:rFonts w:ascii="Times New Roman" w:eastAsia="Times New Roman" w:hAnsi="Times New Roman" w:cs="Times New Roman"/>
          <w:szCs w:val="24"/>
        </w:rPr>
        <w:t>Administration</w:t>
      </w:r>
      <w:r w:rsidRPr="002E69B3">
        <w:rPr>
          <w:rFonts w:ascii="Times New Roman" w:eastAsia="Times New Roman" w:hAnsi="Times New Roman" w:cs="Times New Roman"/>
          <w:i/>
          <w:spacing w:val="-1"/>
          <w:szCs w:val="24"/>
        </w:rPr>
        <w:t xml:space="preserve"> </w:t>
      </w:r>
      <w:r w:rsidRPr="002E69B3">
        <w:rPr>
          <w:rFonts w:ascii="Times New Roman" w:eastAsia="Times New Roman" w:hAnsi="Times New Roman" w:cs="Times New Roman"/>
          <w:szCs w:val="24"/>
        </w:rPr>
        <w:t>study</w:t>
      </w:r>
      <w:r w:rsidRPr="002E69B3">
        <w:rPr>
          <w:rFonts w:ascii="Times New Roman" w:eastAsia="Times New Roman" w:hAnsi="Times New Roman" w:cs="Times New Roman"/>
          <w:spacing w:val="-4"/>
          <w:szCs w:val="24"/>
        </w:rPr>
        <w:t xml:space="preserve"> </w:t>
      </w:r>
      <w:r w:rsidRPr="002E69B3">
        <w:rPr>
          <w:rFonts w:ascii="Times New Roman" w:eastAsia="Times New Roman" w:hAnsi="Times New Roman" w:cs="Times New Roman"/>
          <w:szCs w:val="24"/>
        </w:rPr>
        <w:t>program</w:t>
      </w:r>
      <w:r w:rsidRPr="002E69B3">
        <w:rPr>
          <w:rFonts w:ascii="Times New Roman" w:eastAsia="Times New Roman" w:hAnsi="Times New Roman" w:cs="Times New Roman"/>
          <w:spacing w:val="-1"/>
          <w:szCs w:val="24"/>
        </w:rPr>
        <w:t xml:space="preserve"> </w:t>
      </w:r>
      <w:r w:rsidRPr="002E69B3">
        <w:rPr>
          <w:rFonts w:ascii="Times New Roman" w:eastAsia="Times New Roman" w:hAnsi="Times New Roman" w:cs="Times New Roman"/>
          <w:szCs w:val="24"/>
        </w:rPr>
        <w:t>(BA).</w:t>
      </w:r>
    </w:p>
    <w:p w:rsidR="002E69B3" w:rsidRPr="002E69B3" w:rsidRDefault="002E69B3" w:rsidP="002E69B3">
      <w:pPr>
        <w:widowControl w:val="0"/>
        <w:autoSpaceDE w:val="0"/>
        <w:autoSpaceDN w:val="0"/>
        <w:spacing w:after="0" w:line="240" w:lineRule="auto"/>
        <w:ind w:left="220"/>
        <w:rPr>
          <w:rFonts w:ascii="Times New Roman" w:eastAsia="Times New Roman" w:hAnsi="Times New Roman" w:cs="Times New Roman"/>
        </w:rPr>
      </w:pPr>
      <w:r w:rsidRPr="002E69B3">
        <w:rPr>
          <w:rFonts w:ascii="Times New Roman" w:eastAsia="Times New Roman" w:hAnsi="Times New Roman" w:cs="Times New Roman"/>
        </w:rPr>
        <w:t>Building</w:t>
      </w:r>
      <w:r w:rsidRPr="002E69B3">
        <w:rPr>
          <w:rFonts w:ascii="Times New Roman" w:eastAsia="Times New Roman" w:hAnsi="Times New Roman" w:cs="Times New Roman"/>
          <w:spacing w:val="38"/>
        </w:rPr>
        <w:t xml:space="preserve"> </w:t>
      </w:r>
      <w:r w:rsidRPr="002E69B3">
        <w:rPr>
          <w:rFonts w:ascii="Times New Roman" w:eastAsia="Times New Roman" w:hAnsi="Times New Roman" w:cs="Times New Roman"/>
        </w:rPr>
        <w:t>upon</w:t>
      </w:r>
      <w:r w:rsidRPr="002E69B3">
        <w:rPr>
          <w:rFonts w:ascii="Times New Roman" w:eastAsia="Times New Roman" w:hAnsi="Times New Roman" w:cs="Times New Roman"/>
          <w:spacing w:val="39"/>
        </w:rPr>
        <w:t xml:space="preserve"> </w:t>
      </w:r>
      <w:r w:rsidRPr="002E69B3">
        <w:rPr>
          <w:rFonts w:ascii="Times New Roman" w:eastAsia="Times New Roman" w:hAnsi="Times New Roman" w:cs="Times New Roman"/>
        </w:rPr>
        <w:t>the</w:t>
      </w:r>
      <w:r w:rsidRPr="002E69B3">
        <w:rPr>
          <w:rFonts w:ascii="Times New Roman" w:eastAsia="Times New Roman" w:hAnsi="Times New Roman" w:cs="Times New Roman"/>
          <w:spacing w:val="39"/>
        </w:rPr>
        <w:t xml:space="preserve"> </w:t>
      </w:r>
      <w:r w:rsidRPr="002E69B3">
        <w:rPr>
          <w:rFonts w:ascii="Times New Roman" w:eastAsia="Times New Roman" w:hAnsi="Times New Roman" w:cs="Times New Roman"/>
        </w:rPr>
        <w:t>foundational</w:t>
      </w:r>
      <w:r w:rsidRPr="002E69B3">
        <w:rPr>
          <w:rFonts w:ascii="Times New Roman" w:eastAsia="Times New Roman" w:hAnsi="Times New Roman" w:cs="Times New Roman"/>
          <w:spacing w:val="43"/>
        </w:rPr>
        <w:t xml:space="preserve"> </w:t>
      </w:r>
      <w:r w:rsidRPr="002E69B3">
        <w:rPr>
          <w:rFonts w:ascii="Times New Roman" w:eastAsia="Times New Roman" w:hAnsi="Times New Roman" w:cs="Times New Roman"/>
        </w:rPr>
        <w:t>knowledge</w:t>
      </w:r>
      <w:r w:rsidRPr="002E69B3">
        <w:rPr>
          <w:rFonts w:ascii="Times New Roman" w:eastAsia="Times New Roman" w:hAnsi="Times New Roman" w:cs="Times New Roman"/>
          <w:spacing w:val="40"/>
        </w:rPr>
        <w:t xml:space="preserve"> </w:t>
      </w:r>
      <w:r w:rsidRPr="002E69B3">
        <w:rPr>
          <w:rFonts w:ascii="Times New Roman" w:eastAsia="Times New Roman" w:hAnsi="Times New Roman" w:cs="Times New Roman"/>
        </w:rPr>
        <w:t>acquired</w:t>
      </w:r>
      <w:r w:rsidRPr="002E69B3">
        <w:rPr>
          <w:rFonts w:ascii="Times New Roman" w:eastAsia="Times New Roman" w:hAnsi="Times New Roman" w:cs="Times New Roman"/>
          <w:spacing w:val="39"/>
        </w:rPr>
        <w:t xml:space="preserve"> </w:t>
      </w:r>
      <w:r w:rsidRPr="002E69B3">
        <w:rPr>
          <w:rFonts w:ascii="Times New Roman" w:eastAsia="Times New Roman" w:hAnsi="Times New Roman" w:cs="Times New Roman"/>
        </w:rPr>
        <w:t>in</w:t>
      </w:r>
      <w:r w:rsidRPr="002E69B3">
        <w:rPr>
          <w:rFonts w:ascii="Times New Roman" w:eastAsia="Times New Roman" w:hAnsi="Times New Roman" w:cs="Times New Roman"/>
          <w:spacing w:val="46"/>
        </w:rPr>
        <w:t xml:space="preserve"> </w:t>
      </w:r>
      <w:r w:rsidRPr="002E69B3">
        <w:rPr>
          <w:rFonts w:ascii="Times New Roman" w:eastAsia="Times New Roman" w:hAnsi="Times New Roman" w:cs="Times New Roman"/>
        </w:rPr>
        <w:t>ITE</w:t>
      </w:r>
      <w:r w:rsidRPr="002E69B3">
        <w:rPr>
          <w:rFonts w:ascii="Times New Roman" w:eastAsia="Times New Roman" w:hAnsi="Times New Roman" w:cs="Times New Roman"/>
          <w:spacing w:val="40"/>
        </w:rPr>
        <w:t xml:space="preserve"> </w:t>
      </w:r>
      <w:r w:rsidRPr="002E69B3">
        <w:rPr>
          <w:rFonts w:ascii="Times New Roman" w:eastAsia="Times New Roman" w:hAnsi="Times New Roman" w:cs="Times New Roman"/>
        </w:rPr>
        <w:t>102,</w:t>
      </w:r>
      <w:r w:rsidRPr="002E69B3">
        <w:rPr>
          <w:rFonts w:ascii="Times New Roman" w:eastAsia="Times New Roman" w:hAnsi="Times New Roman" w:cs="Times New Roman"/>
          <w:spacing w:val="39"/>
        </w:rPr>
        <w:t xml:space="preserve"> </w:t>
      </w:r>
      <w:r w:rsidRPr="002E69B3">
        <w:rPr>
          <w:rFonts w:ascii="Times New Roman" w:eastAsia="Times New Roman" w:hAnsi="Times New Roman" w:cs="Times New Roman"/>
        </w:rPr>
        <w:t>this</w:t>
      </w:r>
      <w:r w:rsidRPr="002E69B3">
        <w:rPr>
          <w:rFonts w:ascii="Times New Roman" w:eastAsia="Times New Roman" w:hAnsi="Times New Roman" w:cs="Times New Roman"/>
          <w:spacing w:val="41"/>
        </w:rPr>
        <w:t xml:space="preserve"> </w:t>
      </w:r>
      <w:r w:rsidRPr="002E69B3">
        <w:rPr>
          <w:rFonts w:ascii="Times New Roman" w:eastAsia="Times New Roman" w:hAnsi="Times New Roman" w:cs="Times New Roman"/>
        </w:rPr>
        <w:t>course</w:t>
      </w:r>
      <w:r w:rsidRPr="002E69B3">
        <w:rPr>
          <w:rFonts w:ascii="Times New Roman" w:eastAsia="Times New Roman" w:hAnsi="Times New Roman" w:cs="Times New Roman"/>
          <w:spacing w:val="42"/>
        </w:rPr>
        <w:t xml:space="preserve"> </w:t>
      </w:r>
      <w:r w:rsidRPr="002E69B3">
        <w:rPr>
          <w:rFonts w:ascii="Times New Roman" w:eastAsia="Times New Roman" w:hAnsi="Times New Roman" w:cs="Times New Roman"/>
        </w:rPr>
        <w:t>offers</w:t>
      </w:r>
      <w:r w:rsidRPr="002E69B3">
        <w:rPr>
          <w:rFonts w:ascii="Times New Roman" w:eastAsia="Times New Roman" w:hAnsi="Times New Roman" w:cs="Times New Roman"/>
          <w:spacing w:val="40"/>
        </w:rPr>
        <w:t xml:space="preserve"> </w:t>
      </w:r>
      <w:r w:rsidRPr="002E69B3">
        <w:rPr>
          <w:rFonts w:ascii="Times New Roman" w:eastAsia="Times New Roman" w:hAnsi="Times New Roman" w:cs="Times New Roman"/>
        </w:rPr>
        <w:t>a</w:t>
      </w:r>
      <w:r w:rsidRPr="002E69B3">
        <w:rPr>
          <w:rFonts w:ascii="Times New Roman" w:eastAsia="Times New Roman" w:hAnsi="Times New Roman" w:cs="Times New Roman"/>
          <w:spacing w:val="41"/>
        </w:rPr>
        <w:t xml:space="preserve"> </w:t>
      </w:r>
      <w:r w:rsidRPr="002E69B3">
        <w:rPr>
          <w:rFonts w:ascii="Times New Roman" w:eastAsia="Times New Roman" w:hAnsi="Times New Roman" w:cs="Times New Roman"/>
        </w:rPr>
        <w:t>more</w:t>
      </w:r>
      <w:r w:rsidRPr="002E69B3">
        <w:rPr>
          <w:rFonts w:ascii="Times New Roman" w:eastAsia="Times New Roman" w:hAnsi="Times New Roman" w:cs="Times New Roman"/>
          <w:spacing w:val="40"/>
        </w:rPr>
        <w:t xml:space="preserve"> </w:t>
      </w:r>
      <w:proofErr w:type="gramStart"/>
      <w:r w:rsidRPr="002E69B3">
        <w:rPr>
          <w:rFonts w:ascii="Times New Roman" w:eastAsia="Times New Roman" w:hAnsi="Times New Roman" w:cs="Times New Roman"/>
        </w:rPr>
        <w:t xml:space="preserve">advanced </w:t>
      </w:r>
      <w:r w:rsidRPr="002E69B3">
        <w:rPr>
          <w:rFonts w:ascii="Times New Roman" w:eastAsia="Times New Roman" w:hAnsi="Times New Roman" w:cs="Times New Roman"/>
          <w:spacing w:val="-52"/>
        </w:rPr>
        <w:t xml:space="preserve"> </w:t>
      </w:r>
      <w:r w:rsidRPr="002E69B3">
        <w:rPr>
          <w:rFonts w:ascii="Times New Roman" w:eastAsia="Times New Roman" w:hAnsi="Times New Roman" w:cs="Times New Roman"/>
        </w:rPr>
        <w:t>theoretical</w:t>
      </w:r>
      <w:proofErr w:type="gramEnd"/>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approach</w:t>
      </w:r>
      <w:r w:rsidRPr="002E69B3">
        <w:rPr>
          <w:rFonts w:ascii="Times New Roman" w:eastAsia="Times New Roman" w:hAnsi="Times New Roman" w:cs="Times New Roman"/>
          <w:spacing w:val="-3"/>
        </w:rPr>
        <w:t xml:space="preserve"> </w:t>
      </w:r>
      <w:r w:rsidRPr="002E69B3">
        <w:rPr>
          <w:rFonts w:ascii="Times New Roman" w:eastAsia="Times New Roman" w:hAnsi="Times New Roman" w:cs="Times New Roman"/>
        </w:rPr>
        <w:t>to</w:t>
      </w:r>
      <w:r w:rsidRPr="002E69B3">
        <w:rPr>
          <w:rFonts w:ascii="Times New Roman" w:eastAsia="Times New Roman" w:hAnsi="Times New Roman" w:cs="Times New Roman"/>
          <w:spacing w:val="-3"/>
        </w:rPr>
        <w:t xml:space="preserve"> </w:t>
      </w:r>
      <w:r w:rsidRPr="002E69B3">
        <w:rPr>
          <w:rFonts w:ascii="Times New Roman" w:eastAsia="Times New Roman" w:hAnsi="Times New Roman" w:cs="Times New Roman"/>
        </w:rPr>
        <w:t>the</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study</w:t>
      </w:r>
      <w:r w:rsidRPr="002E69B3">
        <w:rPr>
          <w:rFonts w:ascii="Times New Roman" w:eastAsia="Times New Roman" w:hAnsi="Times New Roman" w:cs="Times New Roman"/>
          <w:spacing w:val="-3"/>
        </w:rPr>
        <w:t xml:space="preserve"> </w:t>
      </w:r>
      <w:r w:rsidRPr="002E69B3">
        <w:rPr>
          <w:rFonts w:ascii="Times New Roman" w:eastAsia="Times New Roman" w:hAnsi="Times New Roman" w:cs="Times New Roman"/>
        </w:rPr>
        <w:t>of macroeconomics.</w:t>
      </w:r>
    </w:p>
    <w:p w:rsidR="002E69B3" w:rsidRPr="002E69B3" w:rsidRDefault="002E69B3" w:rsidP="002E69B3">
      <w:pPr>
        <w:widowControl w:val="0"/>
        <w:autoSpaceDE w:val="0"/>
        <w:autoSpaceDN w:val="0"/>
        <w:spacing w:after="0" w:line="240" w:lineRule="auto"/>
        <w:ind w:left="220" w:right="397"/>
        <w:jc w:val="both"/>
        <w:rPr>
          <w:rFonts w:ascii="Times New Roman" w:eastAsia="Times New Roman" w:hAnsi="Times New Roman" w:cs="Times New Roman"/>
        </w:rPr>
      </w:pPr>
      <w:r w:rsidRPr="002E69B3">
        <w:rPr>
          <w:rFonts w:ascii="Times New Roman" w:eastAsia="Times New Roman" w:hAnsi="Times New Roman" w:cs="Times New Roman"/>
        </w:rPr>
        <w:t>The</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relationship,</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both</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theoretical</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and</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applied,</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between</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the</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academic</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disciplines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of</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economics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and</w:t>
      </w:r>
      <w:r w:rsidRPr="002E69B3">
        <w:rPr>
          <w:rFonts w:ascii="Times New Roman" w:eastAsia="Times New Roman" w:hAnsi="Times New Roman" w:cs="Times New Roman"/>
          <w:spacing w:val="-52"/>
        </w:rPr>
        <w:t xml:space="preserve"> </w:t>
      </w:r>
      <w:r w:rsidRPr="002E69B3">
        <w:rPr>
          <w:rFonts w:ascii="Times New Roman" w:eastAsia="Times New Roman" w:hAnsi="Times New Roman" w:cs="Times New Roman"/>
        </w:rPr>
        <w:t>business administration issues is very close.</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Economics is the science which deals with the allocation of</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limited</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resources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to</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satisfy</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unlimited</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human</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wants.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The</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scarcity</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of</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resources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means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that</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we</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are</w:t>
      </w:r>
      <w:r w:rsidRPr="002E69B3">
        <w:rPr>
          <w:rFonts w:ascii="Times New Roman" w:eastAsia="Times New Roman" w:hAnsi="Times New Roman" w:cs="Times New Roman"/>
          <w:spacing w:val="-52"/>
        </w:rPr>
        <w:t xml:space="preserve"> </w:t>
      </w:r>
      <w:r w:rsidRPr="002E69B3">
        <w:rPr>
          <w:rFonts w:ascii="Times New Roman" w:eastAsia="Times New Roman" w:hAnsi="Times New Roman" w:cs="Times New Roman"/>
        </w:rPr>
        <w:t>constrained</w:t>
      </w:r>
      <w:r w:rsidRPr="002E69B3">
        <w:rPr>
          <w:rFonts w:ascii="Times New Roman" w:eastAsia="Times New Roman" w:hAnsi="Times New Roman" w:cs="Times New Roman"/>
          <w:spacing w:val="30"/>
        </w:rPr>
        <w:t xml:space="preserve"> </w:t>
      </w:r>
      <w:r w:rsidRPr="002E69B3">
        <w:rPr>
          <w:rFonts w:ascii="Times New Roman" w:eastAsia="Times New Roman" w:hAnsi="Times New Roman" w:cs="Times New Roman"/>
        </w:rPr>
        <w:t>in</w:t>
      </w:r>
      <w:r w:rsidRPr="002E69B3">
        <w:rPr>
          <w:rFonts w:ascii="Times New Roman" w:eastAsia="Times New Roman" w:hAnsi="Times New Roman" w:cs="Times New Roman"/>
          <w:spacing w:val="32"/>
        </w:rPr>
        <w:t xml:space="preserve"> </w:t>
      </w:r>
      <w:r w:rsidRPr="002E69B3">
        <w:rPr>
          <w:rFonts w:ascii="Times New Roman" w:eastAsia="Times New Roman" w:hAnsi="Times New Roman" w:cs="Times New Roman"/>
        </w:rPr>
        <w:t>the</w:t>
      </w:r>
      <w:r w:rsidRPr="002E69B3">
        <w:rPr>
          <w:rFonts w:ascii="Times New Roman" w:eastAsia="Times New Roman" w:hAnsi="Times New Roman" w:cs="Times New Roman"/>
          <w:spacing w:val="32"/>
        </w:rPr>
        <w:t xml:space="preserve"> </w:t>
      </w:r>
      <w:r w:rsidRPr="002E69B3">
        <w:rPr>
          <w:rFonts w:ascii="Times New Roman" w:eastAsia="Times New Roman" w:hAnsi="Times New Roman" w:cs="Times New Roman"/>
        </w:rPr>
        <w:t>choices</w:t>
      </w:r>
      <w:r w:rsidRPr="002E69B3">
        <w:rPr>
          <w:rFonts w:ascii="Times New Roman" w:eastAsia="Times New Roman" w:hAnsi="Times New Roman" w:cs="Times New Roman"/>
          <w:spacing w:val="31"/>
        </w:rPr>
        <w:t xml:space="preserve"> </w:t>
      </w:r>
      <w:r w:rsidRPr="002E69B3">
        <w:rPr>
          <w:rFonts w:ascii="Times New Roman" w:eastAsia="Times New Roman" w:hAnsi="Times New Roman" w:cs="Times New Roman"/>
        </w:rPr>
        <w:t>we</w:t>
      </w:r>
      <w:r w:rsidRPr="002E69B3">
        <w:rPr>
          <w:rFonts w:ascii="Times New Roman" w:eastAsia="Times New Roman" w:hAnsi="Times New Roman" w:cs="Times New Roman"/>
          <w:spacing w:val="33"/>
        </w:rPr>
        <w:t xml:space="preserve"> </w:t>
      </w:r>
      <w:r w:rsidRPr="002E69B3">
        <w:rPr>
          <w:rFonts w:ascii="Times New Roman" w:eastAsia="Times New Roman" w:hAnsi="Times New Roman" w:cs="Times New Roman"/>
        </w:rPr>
        <w:t>can</w:t>
      </w:r>
      <w:r w:rsidRPr="002E69B3">
        <w:rPr>
          <w:rFonts w:ascii="Times New Roman" w:eastAsia="Times New Roman" w:hAnsi="Times New Roman" w:cs="Times New Roman"/>
          <w:spacing w:val="32"/>
        </w:rPr>
        <w:t xml:space="preserve"> </w:t>
      </w:r>
      <w:r w:rsidRPr="002E69B3">
        <w:rPr>
          <w:rFonts w:ascii="Times New Roman" w:eastAsia="Times New Roman" w:hAnsi="Times New Roman" w:cs="Times New Roman"/>
        </w:rPr>
        <w:t>make</w:t>
      </w:r>
      <w:r w:rsidRPr="002E69B3">
        <w:rPr>
          <w:rFonts w:ascii="Times New Roman" w:eastAsia="Times New Roman" w:hAnsi="Times New Roman" w:cs="Times New Roman"/>
          <w:spacing w:val="33"/>
        </w:rPr>
        <w:t xml:space="preserve"> </w:t>
      </w:r>
      <w:r w:rsidRPr="002E69B3">
        <w:rPr>
          <w:rFonts w:ascii="Times New Roman" w:eastAsia="Times New Roman" w:hAnsi="Times New Roman" w:cs="Times New Roman"/>
        </w:rPr>
        <w:t>about</w:t>
      </w:r>
      <w:r w:rsidRPr="002E69B3">
        <w:rPr>
          <w:rFonts w:ascii="Times New Roman" w:eastAsia="Times New Roman" w:hAnsi="Times New Roman" w:cs="Times New Roman"/>
          <w:spacing w:val="33"/>
        </w:rPr>
        <w:t xml:space="preserve"> </w:t>
      </w:r>
      <w:r w:rsidRPr="002E69B3">
        <w:rPr>
          <w:rFonts w:ascii="Times New Roman" w:eastAsia="Times New Roman" w:hAnsi="Times New Roman" w:cs="Times New Roman"/>
        </w:rPr>
        <w:t>the</w:t>
      </w:r>
      <w:r w:rsidRPr="002E69B3">
        <w:rPr>
          <w:rFonts w:ascii="Times New Roman" w:eastAsia="Times New Roman" w:hAnsi="Times New Roman" w:cs="Times New Roman"/>
          <w:spacing w:val="32"/>
        </w:rPr>
        <w:t xml:space="preserve"> </w:t>
      </w:r>
      <w:r w:rsidRPr="002E69B3">
        <w:rPr>
          <w:rFonts w:ascii="Times New Roman" w:eastAsia="Times New Roman" w:hAnsi="Times New Roman" w:cs="Times New Roman"/>
        </w:rPr>
        <w:t>goods</w:t>
      </w:r>
      <w:r w:rsidRPr="002E69B3">
        <w:rPr>
          <w:rFonts w:ascii="Times New Roman" w:eastAsia="Times New Roman" w:hAnsi="Times New Roman" w:cs="Times New Roman"/>
          <w:spacing w:val="32"/>
        </w:rPr>
        <w:t xml:space="preserve"> </w:t>
      </w:r>
      <w:r w:rsidRPr="002E69B3">
        <w:rPr>
          <w:rFonts w:ascii="Times New Roman" w:eastAsia="Times New Roman" w:hAnsi="Times New Roman" w:cs="Times New Roman"/>
        </w:rPr>
        <w:t>and</w:t>
      </w:r>
      <w:r w:rsidRPr="002E69B3">
        <w:rPr>
          <w:rFonts w:ascii="Times New Roman" w:eastAsia="Times New Roman" w:hAnsi="Times New Roman" w:cs="Times New Roman"/>
          <w:spacing w:val="30"/>
        </w:rPr>
        <w:t xml:space="preserve"> </w:t>
      </w:r>
      <w:r w:rsidRPr="002E69B3">
        <w:rPr>
          <w:rFonts w:ascii="Times New Roman" w:eastAsia="Times New Roman" w:hAnsi="Times New Roman" w:cs="Times New Roman"/>
        </w:rPr>
        <w:t>services</w:t>
      </w:r>
      <w:r w:rsidRPr="002E69B3">
        <w:rPr>
          <w:rFonts w:ascii="Times New Roman" w:eastAsia="Times New Roman" w:hAnsi="Times New Roman" w:cs="Times New Roman"/>
          <w:spacing w:val="33"/>
        </w:rPr>
        <w:t xml:space="preserve"> </w:t>
      </w:r>
      <w:r w:rsidRPr="002E69B3">
        <w:rPr>
          <w:rFonts w:ascii="Times New Roman" w:eastAsia="Times New Roman" w:hAnsi="Times New Roman" w:cs="Times New Roman"/>
        </w:rPr>
        <w:t>we</w:t>
      </w:r>
      <w:r w:rsidRPr="002E69B3">
        <w:rPr>
          <w:rFonts w:ascii="Times New Roman" w:eastAsia="Times New Roman" w:hAnsi="Times New Roman" w:cs="Times New Roman"/>
          <w:spacing w:val="33"/>
        </w:rPr>
        <w:t xml:space="preserve"> </w:t>
      </w:r>
      <w:r w:rsidRPr="002E69B3">
        <w:rPr>
          <w:rFonts w:ascii="Times New Roman" w:eastAsia="Times New Roman" w:hAnsi="Times New Roman" w:cs="Times New Roman"/>
        </w:rPr>
        <w:t>produce,</w:t>
      </w:r>
      <w:r w:rsidRPr="002E69B3">
        <w:rPr>
          <w:rFonts w:ascii="Times New Roman" w:eastAsia="Times New Roman" w:hAnsi="Times New Roman" w:cs="Times New Roman"/>
          <w:spacing w:val="32"/>
        </w:rPr>
        <w:t xml:space="preserve"> </w:t>
      </w:r>
      <w:r w:rsidRPr="002E69B3">
        <w:rPr>
          <w:rFonts w:ascii="Times New Roman" w:eastAsia="Times New Roman" w:hAnsi="Times New Roman" w:cs="Times New Roman"/>
        </w:rPr>
        <w:t>and</w:t>
      </w:r>
      <w:r w:rsidRPr="002E69B3">
        <w:rPr>
          <w:rFonts w:ascii="Times New Roman" w:eastAsia="Times New Roman" w:hAnsi="Times New Roman" w:cs="Times New Roman"/>
          <w:spacing w:val="32"/>
        </w:rPr>
        <w:t xml:space="preserve"> </w:t>
      </w:r>
      <w:r w:rsidRPr="002E69B3">
        <w:rPr>
          <w:rFonts w:ascii="Times New Roman" w:eastAsia="Times New Roman" w:hAnsi="Times New Roman" w:cs="Times New Roman"/>
        </w:rPr>
        <w:t>which</w:t>
      </w:r>
      <w:r w:rsidRPr="002E69B3">
        <w:rPr>
          <w:rFonts w:ascii="Times New Roman" w:eastAsia="Times New Roman" w:hAnsi="Times New Roman" w:cs="Times New Roman"/>
          <w:spacing w:val="33"/>
        </w:rPr>
        <w:t xml:space="preserve"> </w:t>
      </w:r>
      <w:proofErr w:type="gramStart"/>
      <w:r w:rsidRPr="002E69B3">
        <w:rPr>
          <w:rFonts w:ascii="Times New Roman" w:eastAsia="Times New Roman" w:hAnsi="Times New Roman" w:cs="Times New Roman"/>
        </w:rPr>
        <w:t xml:space="preserve">human </w:t>
      </w:r>
      <w:r w:rsidRPr="002E69B3">
        <w:rPr>
          <w:rFonts w:ascii="Times New Roman" w:eastAsia="Times New Roman" w:hAnsi="Times New Roman" w:cs="Times New Roman"/>
          <w:spacing w:val="-53"/>
        </w:rPr>
        <w:t xml:space="preserve"> </w:t>
      </w:r>
      <w:r w:rsidRPr="002E69B3">
        <w:rPr>
          <w:rFonts w:ascii="Times New Roman" w:eastAsia="Times New Roman" w:hAnsi="Times New Roman" w:cs="Times New Roman"/>
        </w:rPr>
        <w:t>wants</w:t>
      </w:r>
      <w:proofErr w:type="gramEnd"/>
      <w:r w:rsidRPr="002E69B3">
        <w:rPr>
          <w:rFonts w:ascii="Times New Roman" w:eastAsia="Times New Roman" w:hAnsi="Times New Roman" w:cs="Times New Roman"/>
        </w:rPr>
        <w:t xml:space="preserve"> we will ultimately satisfy. Managers, too, are continually faced with the challenges of managing</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their organizations efficiently, a task invariably complicated by the vagaries of economic forces, both</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micro</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and</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macro.</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Understanding</w:t>
      </w:r>
      <w:r w:rsidRPr="002E69B3">
        <w:rPr>
          <w:rFonts w:ascii="Times New Roman" w:eastAsia="Times New Roman" w:hAnsi="Times New Roman" w:cs="Times New Roman"/>
          <w:spacing w:val="-5"/>
        </w:rPr>
        <w:t xml:space="preserve"> </w:t>
      </w:r>
      <w:r w:rsidRPr="002E69B3">
        <w:rPr>
          <w:rFonts w:ascii="Times New Roman" w:eastAsia="Times New Roman" w:hAnsi="Times New Roman" w:cs="Times New Roman"/>
        </w:rPr>
        <w:t>economic</w:t>
      </w:r>
      <w:r w:rsidRPr="002E69B3">
        <w:rPr>
          <w:rFonts w:ascii="Times New Roman" w:eastAsia="Times New Roman" w:hAnsi="Times New Roman" w:cs="Times New Roman"/>
          <w:spacing w:val="-3"/>
        </w:rPr>
        <w:t xml:space="preserve"> </w:t>
      </w:r>
      <w:r w:rsidRPr="002E69B3">
        <w:rPr>
          <w:rFonts w:ascii="Times New Roman" w:eastAsia="Times New Roman" w:hAnsi="Times New Roman" w:cs="Times New Roman"/>
        </w:rPr>
        <w:t>trends</w:t>
      </w:r>
      <w:r w:rsidRPr="002E69B3">
        <w:rPr>
          <w:rFonts w:ascii="Times New Roman" w:eastAsia="Times New Roman" w:hAnsi="Times New Roman" w:cs="Times New Roman"/>
          <w:spacing w:val="-3"/>
        </w:rPr>
        <w:t xml:space="preserve"> </w:t>
      </w:r>
      <w:r w:rsidRPr="002E69B3">
        <w:rPr>
          <w:rFonts w:ascii="Times New Roman" w:eastAsia="Times New Roman" w:hAnsi="Times New Roman" w:cs="Times New Roman"/>
        </w:rPr>
        <w:t>is</w:t>
      </w:r>
      <w:r w:rsidRPr="002E69B3">
        <w:rPr>
          <w:rFonts w:ascii="Times New Roman" w:eastAsia="Times New Roman" w:hAnsi="Times New Roman" w:cs="Times New Roman"/>
          <w:spacing w:val="-3"/>
        </w:rPr>
        <w:t xml:space="preserve"> </w:t>
      </w:r>
      <w:r w:rsidRPr="002E69B3">
        <w:rPr>
          <w:rFonts w:ascii="Times New Roman" w:eastAsia="Times New Roman" w:hAnsi="Times New Roman" w:cs="Times New Roman"/>
        </w:rPr>
        <w:t>therefore</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a</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fundamental</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knowledge</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for</w:t>
      </w:r>
      <w:r w:rsidRPr="002E69B3">
        <w:rPr>
          <w:rFonts w:ascii="Times New Roman" w:eastAsia="Times New Roman" w:hAnsi="Times New Roman" w:cs="Times New Roman"/>
          <w:spacing w:val="-3"/>
        </w:rPr>
        <w:t xml:space="preserve"> </w:t>
      </w:r>
      <w:r w:rsidRPr="002E69B3">
        <w:rPr>
          <w:rFonts w:ascii="Times New Roman" w:eastAsia="Times New Roman" w:hAnsi="Times New Roman" w:cs="Times New Roman"/>
        </w:rPr>
        <w:t xml:space="preserve">all managers. Macroeconomics offers to students a more in-depth theoretical and applicative approach to macroeconomics than  </w:t>
      </w:r>
      <w:r w:rsidRPr="002E69B3">
        <w:rPr>
          <w:rFonts w:ascii="Times New Roman" w:eastAsia="Times New Roman" w:hAnsi="Times New Roman" w:cs="Times New Roman"/>
          <w:spacing w:val="-52"/>
        </w:rPr>
        <w:t xml:space="preserve">     </w:t>
      </w:r>
      <w:r w:rsidRPr="002E69B3">
        <w:rPr>
          <w:rFonts w:ascii="Times New Roman" w:eastAsia="Times New Roman" w:hAnsi="Times New Roman" w:cs="Times New Roman"/>
        </w:rPr>
        <w:t>previously encountered in the Introduction to Economics course. The macroeconomics course will develop insights on how economies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as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a</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whole</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grow or</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enter</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into</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cyclical</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behavior</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(business</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cycles)</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with</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unemployment,</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inflation</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or</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debts and financial constraints. The macroeconomics analyses will make use of models that are micro-founded.</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 xml:space="preserve">The course objective is to make students familiar with modern macroeconomics literature and research </w:t>
      </w:r>
      <w:proofErr w:type="gramStart"/>
      <w:r w:rsidRPr="002E69B3">
        <w:rPr>
          <w:rFonts w:ascii="Times New Roman" w:eastAsia="Times New Roman" w:hAnsi="Times New Roman" w:cs="Times New Roman"/>
        </w:rPr>
        <w:t xml:space="preserve">by </w:t>
      </w:r>
      <w:r w:rsidRPr="002E69B3">
        <w:rPr>
          <w:rFonts w:ascii="Times New Roman" w:eastAsia="Times New Roman" w:hAnsi="Times New Roman" w:cs="Times New Roman"/>
          <w:spacing w:val="-52"/>
        </w:rPr>
        <w:t xml:space="preserve"> </w:t>
      </w:r>
      <w:r w:rsidRPr="002E69B3">
        <w:rPr>
          <w:rFonts w:ascii="Times New Roman" w:eastAsia="Times New Roman" w:hAnsi="Times New Roman" w:cs="Times New Roman"/>
        </w:rPr>
        <w:t>presenting</w:t>
      </w:r>
      <w:proofErr w:type="gramEnd"/>
      <w:r w:rsidRPr="002E69B3">
        <w:rPr>
          <w:rFonts w:ascii="Times New Roman" w:eastAsia="Times New Roman" w:hAnsi="Times New Roman" w:cs="Times New Roman"/>
        </w:rPr>
        <w:t xml:space="preserve"> them theoretical and empirical macro models (static or dynamic) that are able to explain or</w:t>
      </w:r>
      <w:r w:rsidRPr="002E69B3">
        <w:rPr>
          <w:rFonts w:ascii="Times New Roman" w:eastAsia="Times New Roman" w:hAnsi="Times New Roman" w:cs="Times New Roman"/>
          <w:spacing w:val="1"/>
        </w:rPr>
        <w:t xml:space="preserve"> </w:t>
      </w:r>
      <w:r w:rsidRPr="002E69B3">
        <w:rPr>
          <w:rFonts w:ascii="Times New Roman" w:eastAsia="Times New Roman" w:hAnsi="Times New Roman" w:cs="Times New Roman"/>
        </w:rPr>
        <w:t>predict</w:t>
      </w:r>
      <w:r w:rsidRPr="002E69B3">
        <w:rPr>
          <w:rFonts w:ascii="Times New Roman" w:eastAsia="Times New Roman" w:hAnsi="Times New Roman" w:cs="Times New Roman"/>
          <w:spacing w:val="-2"/>
        </w:rPr>
        <w:t xml:space="preserve"> </w:t>
      </w:r>
      <w:r w:rsidRPr="002E69B3">
        <w:rPr>
          <w:rFonts w:ascii="Times New Roman" w:eastAsia="Times New Roman" w:hAnsi="Times New Roman" w:cs="Times New Roman"/>
        </w:rPr>
        <w:t>economic fluctuations.</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Course</w:t>
      </w:r>
      <w:r>
        <w:rPr>
          <w:b/>
          <w:color w:val="000000"/>
          <w:sz w:val="28"/>
          <w:szCs w:val="28"/>
          <w:u w:val="single"/>
        </w:rPr>
        <w:t xml:space="preserve">:  </w:t>
      </w:r>
      <w:r w:rsidR="00B158AE" w:rsidRPr="00B158AE">
        <w:rPr>
          <w:b/>
          <w:sz w:val="28"/>
          <w:szCs w:val="28"/>
        </w:rPr>
        <w:t>Managerial Accounting</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rPr>
          <w:rFonts w:ascii="Times New Roman" w:hAnsi="Times New Roman" w:cs="Times New Roman"/>
          <w:sz w:val="24"/>
          <w:szCs w:val="24"/>
          <w:lang w:val="en-GB"/>
        </w:rPr>
      </w:pPr>
    </w:p>
    <w:p w:rsidR="00B158AE" w:rsidRDefault="00B158AE" w:rsidP="00B158AE">
      <w:r w:rsidRPr="00655812">
        <w:rPr>
          <w:lang w:eastAsia="sq-AL"/>
        </w:rPr>
        <w:t xml:space="preserve">Managers face numerous business decisions every day that require the use of financial and nonfinancial information about their firms’ products, processes, employees, suppliers, customers, competitors, resources, and constraints. These decisions range from evaluating profitability of investment projects (finance) to managing product-line portfolios and pricing (marketing), from supply chain and customer </w:t>
      </w:r>
      <w:r w:rsidRPr="00655812">
        <w:rPr>
          <w:lang w:eastAsia="sq-AL"/>
        </w:rPr>
        <w:lastRenderedPageBreak/>
        <w:t>management (operations) to evaluating and motivating employees (human resources), and from making merger and acquisition decisions (strategy) to tax planning and management (regulation). Therefore, utilizing relevant information (financial and nonfinancial) to make informed decisions is vital to modern firms and is an important skill for a career in corporate management, business consulting, financial services, and so on. Unlike financial accounting, this course focuses on information generated by internal accounting information systems. The first part of the course presents alternative methods of preparing managerial accounting information, and the remainder of the course examines how these methods are used by companies. Managerial accounting is a company's internal language, and is used for decision-making, production management, product design and pricing and for motivating and evaluating employees. Unless you understand managerial accounting, you cannot have a thorough understanding of a company's internal operations. What you learn in this course will help you understand the operations of your future employer (and enable you to be more successful at your job), and help you understand other companies you encounter in your role as competitor, consultant, or investor.</w:t>
      </w:r>
    </w:p>
    <w:p w:rsidR="00B158AE" w:rsidRDefault="00395B9B" w:rsidP="00395B9B">
      <w:pPr>
        <w:pStyle w:val="NormalWeb"/>
        <w:spacing w:before="320" w:beforeAutospacing="0" w:after="0" w:afterAutospacing="0"/>
        <w:jc w:val="both"/>
      </w:pPr>
      <w:r w:rsidRPr="00AD7ADB">
        <w:rPr>
          <w:b/>
          <w:color w:val="000000"/>
          <w:sz w:val="28"/>
          <w:szCs w:val="28"/>
          <w:u w:val="single"/>
        </w:rPr>
        <w:t>Course</w:t>
      </w:r>
      <w:r>
        <w:rPr>
          <w:b/>
          <w:color w:val="000000"/>
          <w:sz w:val="28"/>
          <w:szCs w:val="28"/>
          <w:u w:val="single"/>
        </w:rPr>
        <w:t xml:space="preserve">:  </w:t>
      </w:r>
      <w:r w:rsidR="00B158AE" w:rsidRPr="00B158AE">
        <w:rPr>
          <w:b/>
          <w:sz w:val="28"/>
          <w:szCs w:val="28"/>
        </w:rPr>
        <w:t xml:space="preserve">Organizational </w:t>
      </w:r>
      <w:proofErr w:type="spellStart"/>
      <w:r w:rsidR="00B158AE" w:rsidRPr="00B158AE">
        <w:rPr>
          <w:b/>
          <w:sz w:val="28"/>
          <w:szCs w:val="28"/>
        </w:rPr>
        <w:t>Behavior</w:t>
      </w:r>
      <w:proofErr w:type="spellEnd"/>
      <w:r w:rsidR="00B158AE">
        <w:t xml:space="preserve"> </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B158AE" w:rsidRDefault="00B158AE" w:rsidP="00B158AE">
      <w:pPr>
        <w:spacing w:line="276" w:lineRule="auto"/>
        <w:jc w:val="both"/>
        <w:rPr>
          <w:lang w:eastAsia="sq-AL"/>
        </w:rPr>
      </w:pPr>
      <w:r w:rsidRPr="00443B5B">
        <w:rPr>
          <w:lang w:eastAsia="sq-AL"/>
        </w:rPr>
        <w:t>The course provides a strong conceptual framework for understanding organizational efficiency as a result of the interactions of people and organizations. It will encourage students to critically appraise contrasting perspectives on the structure, operation and management of organizations, and interactions among people who work in them. Students will increase their awareness on the organizational factors and management processes influencing the behavior and performance of people at work. They are expected to organize teaching sessions where they will analyze and discuss cases using the theories and tools of organizational behavior discipline.</w:t>
      </w:r>
    </w:p>
    <w:p w:rsidR="003C216E" w:rsidRDefault="003C216E" w:rsidP="00395B9B">
      <w:pPr>
        <w:pStyle w:val="NormalWeb"/>
        <w:spacing w:before="320" w:beforeAutospacing="0" w:after="0" w:afterAutospacing="0"/>
        <w:jc w:val="center"/>
        <w:rPr>
          <w:b/>
          <w:color w:val="000000"/>
          <w:sz w:val="28"/>
          <w:szCs w:val="28"/>
        </w:rPr>
      </w:pPr>
    </w:p>
    <w:p w:rsidR="00395B9B" w:rsidRPr="00AD7ADB" w:rsidRDefault="00395B9B" w:rsidP="00395B9B">
      <w:pPr>
        <w:pStyle w:val="NormalWeb"/>
        <w:spacing w:before="320" w:beforeAutospacing="0" w:after="0" w:afterAutospacing="0"/>
        <w:jc w:val="center"/>
        <w:rPr>
          <w:b/>
          <w:color w:val="000000"/>
          <w:sz w:val="28"/>
          <w:szCs w:val="28"/>
        </w:rPr>
      </w:pPr>
      <w:r>
        <w:rPr>
          <w:b/>
          <w:color w:val="000000"/>
          <w:sz w:val="28"/>
          <w:szCs w:val="28"/>
        </w:rPr>
        <w:t xml:space="preserve">5th </w:t>
      </w:r>
      <w:r w:rsidRPr="00AD7ADB">
        <w:rPr>
          <w:b/>
          <w:color w:val="000000"/>
          <w:sz w:val="28"/>
          <w:szCs w:val="28"/>
        </w:rPr>
        <w:t>Semester</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158AE" w:rsidRPr="00B158AE">
        <w:rPr>
          <w:b/>
          <w:sz w:val="28"/>
          <w:szCs w:val="28"/>
        </w:rPr>
        <w:t>Business Statistics</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pPr>
    </w:p>
    <w:p w:rsidR="00B158AE" w:rsidRPr="00B158AE" w:rsidRDefault="00B158AE" w:rsidP="00B158AE">
      <w:pPr>
        <w:widowControl w:val="0"/>
        <w:numPr>
          <w:ilvl w:val="0"/>
          <w:numId w:val="3"/>
        </w:numPr>
        <w:pBdr>
          <w:top w:val="nil"/>
          <w:left w:val="nil"/>
          <w:bottom w:val="nil"/>
          <w:right w:val="nil"/>
          <w:between w:val="nil"/>
        </w:pBdr>
        <w:spacing w:after="240" w:line="276" w:lineRule="auto"/>
        <w:jc w:val="both"/>
        <w:rPr>
          <w:rFonts w:ascii="Times New Roman" w:eastAsia="Times New Roman" w:hAnsi="Times New Roman" w:cs="Times New Roman"/>
          <w:b/>
          <w:color w:val="000000"/>
          <w:sz w:val="24"/>
          <w:szCs w:val="24"/>
        </w:rPr>
      </w:pPr>
      <w:r w:rsidRPr="00B158AE">
        <w:rPr>
          <w:rFonts w:ascii="Times New Roman" w:eastAsia="Times New Roman" w:hAnsi="Times New Roman" w:cs="Times New Roman"/>
          <w:b/>
          <w:color w:val="FF0000"/>
          <w:sz w:val="24"/>
          <w:szCs w:val="24"/>
        </w:rPr>
        <w:t>SHORT DESCRIPTION</w:t>
      </w:r>
    </w:p>
    <w:p w:rsidR="00B158AE" w:rsidRPr="00B158AE" w:rsidRDefault="00B158AE" w:rsidP="00B158AE">
      <w:pPr>
        <w:widowControl w:val="0"/>
        <w:spacing w:after="0" w:line="276" w:lineRule="auto"/>
        <w:jc w:val="both"/>
        <w:rPr>
          <w:rFonts w:ascii="Times New Roman" w:eastAsia="Times New Roman" w:hAnsi="Times New Roman" w:cs="Times New Roman"/>
          <w:sz w:val="24"/>
          <w:szCs w:val="24"/>
        </w:rPr>
      </w:pPr>
      <w:r w:rsidRPr="00B158AE">
        <w:rPr>
          <w:rFonts w:ascii="Times New Roman" w:eastAsia="Times New Roman" w:hAnsi="Times New Roman" w:cs="Times New Roman"/>
          <w:sz w:val="24"/>
          <w:szCs w:val="24"/>
        </w:rPr>
        <w:t xml:space="preserve">In combination with ITS 214, this course aims the basic statistical skills required to complete other courses in the curriculum (business and economics courses in particular) which contain a significant quantitative component. The level of statistical competency developed in this course will also be sufficient to enable students to conduct and interpret quantitative research at the undergraduate level. This course is an introduction to the nature of statistics, topics include: </w:t>
      </w:r>
      <w:r w:rsidRPr="00B158AE">
        <w:rPr>
          <w:rFonts w:ascii="Times New Roman" w:eastAsia="Times New Roman" w:hAnsi="Times New Roman" w:cs="Times New Roman"/>
          <w:sz w:val="24"/>
          <w:szCs w:val="24"/>
        </w:rPr>
        <w:lastRenderedPageBreak/>
        <w:t>Analysis of Variance, Chi-square tests, Regression (Linear and Multiple), Forecasting techniques, Indexes, Quality Management and Decision Theory.</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158AE" w:rsidRPr="00B158AE">
        <w:rPr>
          <w:b/>
          <w:sz w:val="28"/>
          <w:szCs w:val="28"/>
        </w:rPr>
        <w:t>Human Resources Management</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95B9B" w:rsidRDefault="00395B9B" w:rsidP="00395B9B">
      <w:pPr>
        <w:jc w:val="both"/>
      </w:pPr>
    </w:p>
    <w:p w:rsidR="00395B9B" w:rsidRPr="00395B9B" w:rsidRDefault="00B158AE" w:rsidP="00395B9B">
      <w:pPr>
        <w:jc w:val="both"/>
        <w:rPr>
          <w:rFonts w:ascii="Times New Roman" w:hAnsi="Times New Roman" w:cs="Times New Roman"/>
          <w:sz w:val="24"/>
          <w:szCs w:val="24"/>
        </w:rPr>
      </w:pPr>
      <w:r>
        <w:rPr>
          <w:highlight w:val="white"/>
        </w:rPr>
        <w:t>Effective human resources management (HRM) is one of the most decisive factors in the success of any organization. This course introduces the technical and legal aspects of human resource management from a strategic business perspective. The course examines how to manage human resources effectively in the dynamic legal, social, and economic environment currently constraining organizations. Among the topics included are: formulation and implementation of human resource strategy, job analysis, methods of recruitment and selection, techniques for training and development, performance appraisal, compensation and benefits, and the evaluation of the effectiveness of HRM systems. Emphasis is placed on integrating human resource management with the overall business strategy.</w:t>
      </w:r>
    </w:p>
    <w:p w:rsidR="00395B9B" w:rsidRPr="00AD7ADB" w:rsidRDefault="00395B9B" w:rsidP="00395B9B">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158AE" w:rsidRPr="00B158AE">
        <w:rPr>
          <w:b/>
          <w:sz w:val="28"/>
          <w:szCs w:val="28"/>
        </w:rPr>
        <w:t>International Economics</w:t>
      </w:r>
    </w:p>
    <w:p w:rsidR="00395B9B" w:rsidRDefault="00395B9B" w:rsidP="00395B9B">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95B9B">
      <w:pPr>
        <w:pStyle w:val="NormalWeb"/>
        <w:spacing w:before="320" w:beforeAutospacing="0" w:after="0" w:afterAutospacing="0"/>
        <w:jc w:val="both"/>
        <w:rPr>
          <w:b/>
          <w:color w:val="FF0000"/>
        </w:rPr>
      </w:pPr>
    </w:p>
    <w:p w:rsidR="00B158AE" w:rsidRPr="00B158AE" w:rsidRDefault="00B158AE" w:rsidP="00B158AE">
      <w:pPr>
        <w:widowControl w:val="0"/>
        <w:spacing w:after="0" w:line="276" w:lineRule="auto"/>
        <w:jc w:val="both"/>
        <w:rPr>
          <w:rFonts w:ascii="Times New Roman" w:eastAsia="Times New Roman" w:hAnsi="Times New Roman" w:cs="Times New Roman"/>
          <w:sz w:val="24"/>
          <w:szCs w:val="24"/>
        </w:rPr>
      </w:pPr>
      <w:r w:rsidRPr="00B158AE">
        <w:rPr>
          <w:rFonts w:ascii="Times New Roman" w:eastAsia="Times New Roman" w:hAnsi="Times New Roman" w:cs="Times New Roman"/>
        </w:rPr>
        <w:t>The students will understand the concepts and applications involved in international economics. They will be able to work on international trade deals and measure currency and business risk exposure on business at international level. This course is designed to help students understand key concepts of economics applied at international context. The course is designed and presented as method of analysis virtually linked in the world economy. The course covers an extensive and diverse subject, including trade theory and monetary developments as well as international business finance</w:t>
      </w:r>
      <w:r w:rsidRPr="00B158AE">
        <w:rPr>
          <w:rFonts w:ascii="Times New Roman" w:eastAsia="Times New Roman" w:hAnsi="Times New Roman" w:cs="Times New Roman"/>
          <w:sz w:val="24"/>
          <w:szCs w:val="24"/>
        </w:rPr>
        <w:t>.</w:t>
      </w:r>
    </w:p>
    <w:p w:rsidR="00B158AE" w:rsidRPr="00B158AE" w:rsidRDefault="00B158AE" w:rsidP="00B158AE">
      <w:pPr>
        <w:widowControl w:val="0"/>
        <w:spacing w:after="0" w:line="276" w:lineRule="auto"/>
        <w:jc w:val="both"/>
        <w:rPr>
          <w:rFonts w:ascii="Times New Roman" w:eastAsia="Times New Roman" w:hAnsi="Times New Roman" w:cs="Times New Roman"/>
          <w:sz w:val="24"/>
          <w:szCs w:val="24"/>
        </w:rPr>
      </w:pPr>
    </w:p>
    <w:p w:rsidR="003C216E" w:rsidRPr="00AD7ADB" w:rsidRDefault="003C216E" w:rsidP="003C216E">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158AE" w:rsidRPr="00B158AE">
        <w:rPr>
          <w:b/>
          <w:sz w:val="28"/>
          <w:szCs w:val="28"/>
        </w:rPr>
        <w:t>Monetary Theory</w:t>
      </w:r>
      <w:r w:rsidR="00B158AE" w:rsidRPr="003C216E">
        <w:rPr>
          <w:b/>
          <w:color w:val="000000"/>
          <w:sz w:val="28"/>
          <w:szCs w:val="28"/>
          <w:u w:val="single"/>
        </w:rPr>
        <w:t xml:space="preserve"> </w:t>
      </w:r>
    </w:p>
    <w:p w:rsidR="003C216E" w:rsidRDefault="003C216E" w:rsidP="003C216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C216E">
      <w:pPr>
        <w:pStyle w:val="NormalWeb"/>
        <w:spacing w:before="320" w:beforeAutospacing="0" w:after="0" w:afterAutospacing="0"/>
        <w:jc w:val="both"/>
        <w:rPr>
          <w:b/>
          <w:color w:val="FF0000"/>
        </w:rPr>
      </w:pPr>
    </w:p>
    <w:p w:rsidR="00B158AE" w:rsidRPr="00B158AE" w:rsidRDefault="00B158AE" w:rsidP="00B158AE">
      <w:pPr>
        <w:widowControl w:val="0"/>
        <w:spacing w:after="0" w:line="276" w:lineRule="auto"/>
        <w:jc w:val="both"/>
        <w:rPr>
          <w:rFonts w:ascii="Times New Roman" w:eastAsia="Times New Roman" w:hAnsi="Times New Roman" w:cs="Times New Roman"/>
          <w:sz w:val="24"/>
          <w:szCs w:val="24"/>
          <w:lang w:eastAsia="sq-AL"/>
        </w:rPr>
      </w:pPr>
      <w:r w:rsidRPr="00B158AE">
        <w:rPr>
          <w:rFonts w:ascii="Times New Roman" w:eastAsia="Times New Roman" w:hAnsi="Times New Roman" w:cs="Times New Roman"/>
          <w:sz w:val="24"/>
          <w:szCs w:val="24"/>
          <w:lang w:eastAsia="sq-AL"/>
        </w:rPr>
        <w:t xml:space="preserve">This course will investigate the origins and role of money, theories regarding the supply of and demand for money and the role of money in determining aggregate demand, output, prices and other key macroeconomic variables. The relationship between money, credit and debt will be emphasized. This course will also </w:t>
      </w:r>
      <w:proofErr w:type="spellStart"/>
      <w:r w:rsidRPr="00B158AE">
        <w:rPr>
          <w:rFonts w:ascii="Times New Roman" w:eastAsia="Times New Roman" w:hAnsi="Times New Roman" w:cs="Times New Roman"/>
          <w:sz w:val="24"/>
          <w:szCs w:val="24"/>
          <w:lang w:eastAsia="sq-AL"/>
        </w:rPr>
        <w:t>analyse</w:t>
      </w:r>
      <w:proofErr w:type="spellEnd"/>
      <w:r w:rsidRPr="00B158AE">
        <w:rPr>
          <w:rFonts w:ascii="Times New Roman" w:eastAsia="Times New Roman" w:hAnsi="Times New Roman" w:cs="Times New Roman"/>
          <w:sz w:val="24"/>
          <w:szCs w:val="24"/>
          <w:lang w:eastAsia="sq-AL"/>
        </w:rPr>
        <w:t xml:space="preserve"> the evolving role of central banking and views regarding the role and conduct of monetary policy, including recent and historical international policy actions. Students develop a better understanding of the theoretical, institutional, historical, and empirical considerations of money and banking. They also gain an insight into the relationship </w:t>
      </w:r>
      <w:r w:rsidRPr="00B158AE">
        <w:rPr>
          <w:rFonts w:ascii="Times New Roman" w:eastAsia="Times New Roman" w:hAnsi="Times New Roman" w:cs="Times New Roman"/>
          <w:sz w:val="24"/>
          <w:szCs w:val="24"/>
          <w:lang w:eastAsia="sq-AL"/>
        </w:rPr>
        <w:lastRenderedPageBreak/>
        <w:t xml:space="preserve">between the US government’s changing fiscal and monetary policies (especially the role of the Federal Reserve System) and the economy and how that relationship affects economic and </w:t>
      </w:r>
      <w:proofErr w:type="spellStart"/>
      <w:r w:rsidRPr="00B158AE">
        <w:rPr>
          <w:rFonts w:ascii="Times New Roman" w:eastAsia="Times New Roman" w:hAnsi="Times New Roman" w:cs="Times New Roman"/>
          <w:sz w:val="24"/>
          <w:szCs w:val="24"/>
          <w:lang w:eastAsia="sq-AL"/>
        </w:rPr>
        <w:t>usiness</w:t>
      </w:r>
      <w:proofErr w:type="spellEnd"/>
      <w:r w:rsidRPr="00B158AE">
        <w:rPr>
          <w:rFonts w:ascii="Times New Roman" w:eastAsia="Times New Roman" w:hAnsi="Times New Roman" w:cs="Times New Roman"/>
          <w:sz w:val="24"/>
          <w:szCs w:val="24"/>
          <w:lang w:eastAsia="sq-AL"/>
        </w:rPr>
        <w:t xml:space="preserve"> decisions.</w:t>
      </w:r>
    </w:p>
    <w:p w:rsidR="003C216E" w:rsidRPr="00AD7ADB" w:rsidRDefault="003C216E" w:rsidP="003C216E">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158AE" w:rsidRPr="00B158AE">
        <w:rPr>
          <w:b/>
          <w:sz w:val="28"/>
          <w:szCs w:val="28"/>
        </w:rPr>
        <w:t>Operations Management</w:t>
      </w:r>
    </w:p>
    <w:p w:rsidR="003C216E" w:rsidRDefault="003C216E" w:rsidP="003C216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C216E">
      <w:pPr>
        <w:pBdr>
          <w:top w:val="nil"/>
          <w:left w:val="nil"/>
          <w:bottom w:val="nil"/>
          <w:right w:val="nil"/>
          <w:between w:val="nil"/>
        </w:pBdr>
        <w:ind w:left="420" w:right="778"/>
        <w:jc w:val="both"/>
        <w:rPr>
          <w:rFonts w:ascii="Times New Roman" w:eastAsia="Times New Roman" w:hAnsi="Times New Roman" w:cs="Times New Roman"/>
          <w:color w:val="000000"/>
          <w:sz w:val="24"/>
          <w:szCs w:val="24"/>
        </w:rPr>
      </w:pPr>
    </w:p>
    <w:p w:rsidR="00B158AE" w:rsidRDefault="00B158AE" w:rsidP="00B158AE">
      <w:pPr>
        <w:widowControl w:val="0"/>
        <w:spacing w:after="0" w:line="276" w:lineRule="auto"/>
        <w:jc w:val="both"/>
        <w:rPr>
          <w:rFonts w:ascii="Times New Roman" w:eastAsia="Times New Roman" w:hAnsi="Times New Roman" w:cs="Times New Roman"/>
        </w:rPr>
      </w:pPr>
      <w:r w:rsidRPr="00B158AE">
        <w:rPr>
          <w:rFonts w:ascii="Times New Roman" w:eastAsia="Times New Roman" w:hAnsi="Times New Roman" w:cs="Times New Roman"/>
        </w:rPr>
        <w:t>This course provides a clear, authoritative, well-structured and interesting treatment of operations management as it applies to a variety of businesses and organizations. It provides both a logical path through the activities of operations management and an understanding of their strategic context.</w:t>
      </w:r>
    </w:p>
    <w:p w:rsidR="00B7727E" w:rsidRDefault="00B7727E" w:rsidP="00B158AE">
      <w:pPr>
        <w:widowControl w:val="0"/>
        <w:spacing w:after="0" w:line="276" w:lineRule="auto"/>
        <w:jc w:val="both"/>
        <w:rPr>
          <w:rFonts w:ascii="Times New Roman" w:eastAsia="Times New Roman" w:hAnsi="Times New Roman" w:cs="Times New Roman"/>
        </w:rPr>
      </w:pPr>
    </w:p>
    <w:p w:rsidR="00B7727E" w:rsidRDefault="00B7727E" w:rsidP="00B7727E">
      <w:pPr>
        <w:jc w:val="both"/>
        <w:rPr>
          <w:rFonts w:ascii="Times New Roman" w:hAnsi="Times New Roman" w:cs="Times New Roman"/>
          <w:b/>
          <w:sz w:val="28"/>
          <w:szCs w:val="28"/>
        </w:rPr>
      </w:pPr>
      <w:r w:rsidRPr="00AD7ADB">
        <w:rPr>
          <w:b/>
          <w:color w:val="000000"/>
          <w:sz w:val="28"/>
          <w:szCs w:val="28"/>
          <w:u w:val="single"/>
        </w:rPr>
        <w:t xml:space="preserve">Course: </w:t>
      </w:r>
      <w:r w:rsidRPr="00B7727E">
        <w:rPr>
          <w:rFonts w:ascii="Times New Roman" w:hAnsi="Times New Roman" w:cs="Times New Roman"/>
          <w:b/>
          <w:sz w:val="28"/>
          <w:szCs w:val="28"/>
        </w:rPr>
        <w:t>Intermediate Macro Theory</w:t>
      </w:r>
    </w:p>
    <w:p w:rsidR="00B7727E" w:rsidRDefault="00B7727E" w:rsidP="00B7727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B7727E" w:rsidRPr="00B7727E" w:rsidRDefault="00B7727E" w:rsidP="00B7727E">
      <w:pPr>
        <w:spacing w:after="0" w:line="240" w:lineRule="auto"/>
        <w:jc w:val="both"/>
        <w:rPr>
          <w:rFonts w:ascii="Times New Roman" w:eastAsia="Times New Roman" w:hAnsi="Times New Roman" w:cs="Times New Roman"/>
          <w:sz w:val="24"/>
          <w:szCs w:val="24"/>
        </w:rPr>
      </w:pPr>
      <w:r w:rsidRPr="00B7727E">
        <w:rPr>
          <w:rFonts w:ascii="Times New Roman" w:eastAsia="Times New Roman" w:hAnsi="Times New Roman" w:cs="Times New Roman"/>
          <w:color w:val="000000"/>
        </w:rPr>
        <w:t>This course takes an intermediate level approach to macroeconomic theory and its applications, building on the foundations developed in the principles level economics classes. It provides analytical tools and formal models to explain the behavior of output, inflation, employment, interest rates, exchange rates, and other aggregate economic quantities. This set of tools is used to understand current economic issues, forecast the behavior of the economy, and assess the impact of policy choices.</w:t>
      </w:r>
    </w:p>
    <w:p w:rsidR="00B7727E" w:rsidRPr="00B158AE" w:rsidRDefault="00B7727E" w:rsidP="00B158AE">
      <w:pPr>
        <w:widowControl w:val="0"/>
        <w:spacing w:after="0" w:line="276" w:lineRule="auto"/>
        <w:jc w:val="both"/>
        <w:rPr>
          <w:rFonts w:ascii="Times New Roman" w:eastAsia="Times New Roman" w:hAnsi="Times New Roman" w:cs="Times New Roman"/>
        </w:rPr>
      </w:pPr>
    </w:p>
    <w:p w:rsidR="003C216E" w:rsidRDefault="003C216E" w:rsidP="003C216E">
      <w:pPr>
        <w:pBdr>
          <w:top w:val="nil"/>
          <w:left w:val="nil"/>
          <w:bottom w:val="nil"/>
          <w:right w:val="nil"/>
          <w:between w:val="nil"/>
        </w:pBdr>
        <w:ind w:left="420" w:right="778"/>
        <w:jc w:val="both"/>
        <w:rPr>
          <w:color w:val="000000"/>
          <w:sz w:val="24"/>
          <w:szCs w:val="24"/>
        </w:rPr>
      </w:pPr>
    </w:p>
    <w:p w:rsidR="003C216E" w:rsidRPr="00AD7ADB" w:rsidRDefault="003C216E" w:rsidP="003C216E">
      <w:pPr>
        <w:pStyle w:val="NormalWeb"/>
        <w:spacing w:before="320" w:beforeAutospacing="0" w:after="0" w:afterAutospacing="0"/>
        <w:rPr>
          <w:b/>
          <w:color w:val="000000"/>
          <w:sz w:val="28"/>
          <w:szCs w:val="28"/>
        </w:rPr>
      </w:pPr>
      <w:r>
        <w:rPr>
          <w:rFonts w:asciiTheme="minorHAnsi" w:eastAsiaTheme="minorHAnsi" w:hAnsiTheme="minorHAnsi" w:cstheme="minorBidi"/>
          <w:color w:val="000000"/>
          <w:lang w:val="en-US" w:eastAsia="en-US"/>
        </w:rPr>
        <w:t xml:space="preserve">                                                                    </w:t>
      </w:r>
      <w:r>
        <w:rPr>
          <w:b/>
          <w:color w:val="000000"/>
          <w:sz w:val="28"/>
          <w:szCs w:val="28"/>
        </w:rPr>
        <w:t xml:space="preserve">6th </w:t>
      </w:r>
      <w:r w:rsidRPr="00AD7ADB">
        <w:rPr>
          <w:b/>
          <w:color w:val="000000"/>
          <w:sz w:val="28"/>
          <w:szCs w:val="28"/>
        </w:rPr>
        <w:t>Semester</w:t>
      </w:r>
    </w:p>
    <w:p w:rsidR="003C216E" w:rsidRPr="00AD7ADB" w:rsidRDefault="003C216E" w:rsidP="003C216E">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158AE" w:rsidRPr="00B158AE">
        <w:rPr>
          <w:b/>
          <w:sz w:val="28"/>
          <w:szCs w:val="28"/>
        </w:rPr>
        <w:t>Entrepreneurship</w:t>
      </w:r>
    </w:p>
    <w:p w:rsidR="003C216E" w:rsidRDefault="003C216E" w:rsidP="003C216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C216E">
      <w:pPr>
        <w:pStyle w:val="NormalWeb"/>
        <w:spacing w:before="320" w:beforeAutospacing="0" w:after="0" w:afterAutospacing="0"/>
        <w:jc w:val="both"/>
        <w:rPr>
          <w:b/>
          <w:color w:val="FF0000"/>
        </w:rPr>
      </w:pPr>
    </w:p>
    <w:p w:rsidR="00B158AE" w:rsidRPr="00B158AE" w:rsidRDefault="00B158AE" w:rsidP="00B158AE">
      <w:pPr>
        <w:widowControl w:val="0"/>
        <w:spacing w:after="0" w:line="276" w:lineRule="auto"/>
        <w:jc w:val="both"/>
        <w:rPr>
          <w:rFonts w:ascii="Times New Roman" w:eastAsia="Times New Roman" w:hAnsi="Times New Roman" w:cs="Times New Roman"/>
          <w:sz w:val="24"/>
          <w:szCs w:val="24"/>
        </w:rPr>
      </w:pPr>
      <w:r w:rsidRPr="00B158AE">
        <w:rPr>
          <w:rFonts w:ascii="Times New Roman" w:eastAsia="Times New Roman" w:hAnsi="Times New Roman" w:cs="Times New Roman"/>
          <w:sz w:val="24"/>
          <w:szCs w:val="24"/>
        </w:rPr>
        <w:t>Recognized for two decades as one of the leading books in the field, the aim of the text is to present the most current thinking in entrepreneurship as well as provide learners the opportunity to apply ideas and develop useful entrepreneurial skills. This edition has been updated to include current developments and issues in this explosive field.</w:t>
      </w:r>
    </w:p>
    <w:p w:rsidR="00B7727E" w:rsidRDefault="00B7727E" w:rsidP="003C216E">
      <w:pPr>
        <w:pStyle w:val="NormalWeb"/>
        <w:spacing w:before="320" w:beforeAutospacing="0" w:after="0" w:afterAutospacing="0"/>
        <w:jc w:val="both"/>
        <w:rPr>
          <w:b/>
          <w:color w:val="000000"/>
          <w:sz w:val="28"/>
          <w:szCs w:val="28"/>
          <w:u w:val="single"/>
        </w:rPr>
      </w:pPr>
    </w:p>
    <w:p w:rsidR="00B7727E" w:rsidRDefault="00B7727E" w:rsidP="003C216E">
      <w:pPr>
        <w:pStyle w:val="NormalWeb"/>
        <w:spacing w:before="320" w:beforeAutospacing="0" w:after="0" w:afterAutospacing="0"/>
        <w:jc w:val="both"/>
        <w:rPr>
          <w:b/>
          <w:color w:val="000000"/>
          <w:sz w:val="28"/>
          <w:szCs w:val="28"/>
          <w:u w:val="single"/>
        </w:rPr>
      </w:pPr>
    </w:p>
    <w:p w:rsidR="00B7727E" w:rsidRDefault="00B7727E" w:rsidP="003C216E">
      <w:pPr>
        <w:pStyle w:val="NormalWeb"/>
        <w:spacing w:before="320" w:beforeAutospacing="0" w:after="0" w:afterAutospacing="0"/>
        <w:jc w:val="both"/>
        <w:rPr>
          <w:b/>
          <w:color w:val="000000"/>
          <w:sz w:val="28"/>
          <w:szCs w:val="28"/>
          <w:u w:val="single"/>
        </w:rPr>
      </w:pPr>
    </w:p>
    <w:p w:rsidR="003C216E" w:rsidRPr="00AD7ADB" w:rsidRDefault="003C216E" w:rsidP="003C216E">
      <w:pPr>
        <w:pStyle w:val="NormalWeb"/>
        <w:spacing w:before="320" w:beforeAutospacing="0" w:after="0" w:afterAutospacing="0"/>
        <w:jc w:val="both"/>
        <w:rPr>
          <w:b/>
          <w:color w:val="000000"/>
          <w:sz w:val="28"/>
          <w:szCs w:val="28"/>
          <w:u w:val="single"/>
        </w:rPr>
      </w:pPr>
      <w:r w:rsidRPr="00AD7ADB">
        <w:rPr>
          <w:b/>
          <w:color w:val="000000"/>
          <w:sz w:val="28"/>
          <w:szCs w:val="28"/>
          <w:u w:val="single"/>
        </w:rPr>
        <w:lastRenderedPageBreak/>
        <w:t xml:space="preserve">Course: </w:t>
      </w:r>
      <w:r w:rsidR="00B158AE" w:rsidRPr="00B158AE">
        <w:rPr>
          <w:b/>
          <w:sz w:val="28"/>
          <w:szCs w:val="28"/>
        </w:rPr>
        <w:t>Finance</w:t>
      </w:r>
    </w:p>
    <w:p w:rsidR="003C216E" w:rsidRDefault="003C216E" w:rsidP="003C216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C216E">
      <w:pPr>
        <w:pStyle w:val="NormalWeb"/>
        <w:spacing w:before="320" w:beforeAutospacing="0" w:after="0" w:afterAutospacing="0"/>
        <w:jc w:val="both"/>
        <w:rPr>
          <w:b/>
          <w:color w:val="FF0000"/>
        </w:rPr>
      </w:pPr>
    </w:p>
    <w:p w:rsidR="00B158AE" w:rsidRDefault="00B158AE" w:rsidP="00B158AE">
      <w:pPr>
        <w:spacing w:line="276" w:lineRule="auto"/>
        <w:jc w:val="both"/>
      </w:pPr>
      <w:r>
        <w:t>This course reflects the role of finance including topics such as financial statement and cash flow analysis, valuation of securities and issues of risk and return, capital budgeting, capital structure, financial planning and management. In this course the students will learn the key concepts, tools, and practices that guide the decisions of financial managers. The objective is to prepare students for careers in corporate finance, commercial banking, investment banking, money management and consulting. Lectures will be supplemented by additional reading material. Application of the theories will be illustrated by case discussions.</w:t>
      </w:r>
    </w:p>
    <w:p w:rsidR="003C216E" w:rsidRDefault="003C216E" w:rsidP="003C216E">
      <w:pPr>
        <w:pBdr>
          <w:top w:val="nil"/>
          <w:left w:val="nil"/>
          <w:bottom w:val="nil"/>
          <w:right w:val="nil"/>
          <w:between w:val="nil"/>
        </w:pBdr>
        <w:ind w:left="420" w:right="778"/>
        <w:jc w:val="both"/>
        <w:rPr>
          <w:color w:val="000000"/>
          <w:sz w:val="24"/>
          <w:szCs w:val="24"/>
        </w:rPr>
      </w:pPr>
    </w:p>
    <w:p w:rsidR="003C216E" w:rsidRPr="00AD7ADB" w:rsidRDefault="003C216E" w:rsidP="003C216E">
      <w:pPr>
        <w:pStyle w:val="NormalWeb"/>
        <w:spacing w:before="320" w:beforeAutospacing="0" w:after="0" w:afterAutospacing="0"/>
        <w:jc w:val="both"/>
        <w:rPr>
          <w:b/>
          <w:color w:val="000000"/>
          <w:sz w:val="28"/>
          <w:szCs w:val="28"/>
          <w:u w:val="single"/>
        </w:rPr>
      </w:pPr>
      <w:r w:rsidRPr="00AD7ADB">
        <w:rPr>
          <w:b/>
          <w:color w:val="000000"/>
          <w:sz w:val="28"/>
          <w:szCs w:val="28"/>
          <w:u w:val="single"/>
        </w:rPr>
        <w:t xml:space="preserve">Course: </w:t>
      </w:r>
      <w:r w:rsidR="00B158AE" w:rsidRPr="00B158AE">
        <w:rPr>
          <w:b/>
          <w:sz w:val="28"/>
          <w:szCs w:val="28"/>
        </w:rPr>
        <w:t>Strategic Management</w:t>
      </w:r>
    </w:p>
    <w:p w:rsidR="003C216E" w:rsidRDefault="003C216E" w:rsidP="003C216E">
      <w:pPr>
        <w:pStyle w:val="NormalWeb"/>
        <w:spacing w:before="320" w:beforeAutospacing="0" w:after="0" w:afterAutospacing="0"/>
        <w:jc w:val="both"/>
        <w:rPr>
          <w:b/>
          <w:color w:val="FF0000"/>
        </w:rPr>
      </w:pPr>
      <w:r>
        <w:rPr>
          <w:b/>
          <w:color w:val="FF0000"/>
        </w:rPr>
        <w:t xml:space="preserve">Short </w:t>
      </w:r>
      <w:r w:rsidRPr="00F7216D">
        <w:rPr>
          <w:b/>
          <w:color w:val="FF0000"/>
        </w:rPr>
        <w:t>Description</w:t>
      </w:r>
    </w:p>
    <w:p w:rsidR="003C216E" w:rsidRDefault="003C216E" w:rsidP="003C216E">
      <w:pPr>
        <w:pStyle w:val="NormalWeb"/>
        <w:spacing w:before="320" w:beforeAutospacing="0" w:after="0" w:afterAutospacing="0"/>
        <w:jc w:val="both"/>
        <w:rPr>
          <w:b/>
          <w:color w:val="FF0000"/>
        </w:rPr>
      </w:pPr>
    </w:p>
    <w:p w:rsidR="00B158AE" w:rsidRDefault="00B158AE" w:rsidP="00B158AE">
      <w:pPr>
        <w:spacing w:line="276" w:lineRule="auto"/>
        <w:jc w:val="both"/>
      </w:pPr>
      <w:r>
        <w:t>Strategic Management is a capstone course that focuses on strategic management in light of various other business disciplines. In fast-changing and increasingly competitive environments, firms face numerous strategic issues in functional, business, and corporate levels. These strategic issues may generate from outside of the firm or from the inside. Top management teams formulate strategies in response to these issues. Firms need appropriate structures and control systems to successfully implement different business strategies.</w:t>
      </w:r>
    </w:p>
    <w:p w:rsidR="00B7727E" w:rsidRPr="00B7727E" w:rsidRDefault="00B7727E" w:rsidP="00B158AE">
      <w:pPr>
        <w:jc w:val="both"/>
        <w:rPr>
          <w:rFonts w:ascii="Times New Roman" w:hAnsi="Times New Roman" w:cs="Times New Roman"/>
          <w:b/>
          <w:sz w:val="28"/>
          <w:szCs w:val="28"/>
        </w:rPr>
      </w:pPr>
    </w:p>
    <w:sectPr w:rsidR="00B7727E" w:rsidRPr="00B772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2AA" w:rsidRDefault="00BF42AA" w:rsidP="00F7216D">
      <w:pPr>
        <w:spacing w:after="0" w:line="240" w:lineRule="auto"/>
      </w:pPr>
      <w:r>
        <w:separator/>
      </w:r>
    </w:p>
  </w:endnote>
  <w:endnote w:type="continuationSeparator" w:id="0">
    <w:p w:rsidR="00BF42AA" w:rsidRDefault="00BF42AA" w:rsidP="00F7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6D" w:rsidRDefault="00F7216D">
    <w:pPr>
      <w:pStyle w:val="Footer"/>
    </w:pPr>
    <w:r>
      <w:rPr>
        <w:noProof/>
      </w:rPr>
      <w:drawing>
        <wp:anchor distT="0" distB="0" distL="114300" distR="114300" simplePos="0" relativeHeight="251659264" behindDoc="1" locked="0" layoutInCell="1" allowOverlap="1" wp14:anchorId="7D1BA34C" wp14:editId="28549E43">
          <wp:simplePos x="0" y="0"/>
          <wp:positionH relativeFrom="margin">
            <wp:posOffset>-342900</wp:posOffset>
          </wp:positionH>
          <wp:positionV relativeFrom="paragraph">
            <wp:posOffset>-114300</wp:posOffset>
          </wp:positionV>
          <wp:extent cx="6839550" cy="44805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1Asset 141.png"/>
                  <pic:cNvPicPr/>
                </pic:nvPicPr>
                <pic:blipFill>
                  <a:blip r:embed="rId1">
                    <a:extLst>
                      <a:ext uri="{28A0092B-C50C-407E-A947-70E740481C1C}">
                        <a14:useLocalDpi xmlns:a14="http://schemas.microsoft.com/office/drawing/2010/main" val="0"/>
                      </a:ext>
                    </a:extLst>
                  </a:blip>
                  <a:stretch>
                    <a:fillRect/>
                  </a:stretch>
                </pic:blipFill>
                <pic:spPr>
                  <a:xfrm>
                    <a:off x="0" y="0"/>
                    <a:ext cx="6839550" cy="448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2AA" w:rsidRDefault="00BF42AA" w:rsidP="00F7216D">
      <w:pPr>
        <w:spacing w:after="0" w:line="240" w:lineRule="auto"/>
      </w:pPr>
      <w:r>
        <w:separator/>
      </w:r>
    </w:p>
  </w:footnote>
  <w:footnote w:type="continuationSeparator" w:id="0">
    <w:p w:rsidR="00BF42AA" w:rsidRDefault="00BF42AA" w:rsidP="00F72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16D" w:rsidRDefault="00F7216D" w:rsidP="00F7216D">
    <w:pPr>
      <w:pStyle w:val="Header"/>
      <w:jc w:val="right"/>
    </w:pPr>
  </w:p>
  <w:p w:rsidR="00F7216D" w:rsidRDefault="00F7216D" w:rsidP="00F7216D">
    <w:pPr>
      <w:pStyle w:val="Header"/>
      <w:jc w:val="right"/>
    </w:pPr>
  </w:p>
  <w:p w:rsidR="00F7216D" w:rsidRPr="007E1532" w:rsidRDefault="00F7216D" w:rsidP="00F7216D">
    <w:pPr>
      <w:pStyle w:val="Header"/>
      <w:jc w:val="right"/>
    </w:pPr>
    <w:r>
      <w:rPr>
        <w:noProof/>
      </w:rPr>
      <w:drawing>
        <wp:anchor distT="0" distB="0" distL="114300" distR="114300" simplePos="0" relativeHeight="251661312" behindDoc="1" locked="0" layoutInCell="1" allowOverlap="1" wp14:anchorId="5BF098EF" wp14:editId="3827EFDA">
          <wp:simplePos x="0" y="0"/>
          <wp:positionH relativeFrom="page">
            <wp:posOffset>364490</wp:posOffset>
          </wp:positionH>
          <wp:positionV relativeFrom="paragraph">
            <wp:posOffset>-523240</wp:posOffset>
          </wp:positionV>
          <wp:extent cx="1514475" cy="727710"/>
          <wp:effectExtent l="0" t="0" r="9525" b="0"/>
          <wp:wrapTight wrapText="bothSides">
            <wp:wrapPolygon edited="0">
              <wp:start x="10868" y="0"/>
              <wp:lineTo x="1358" y="1131"/>
              <wp:lineTo x="0" y="6220"/>
              <wp:lineTo x="543" y="11874"/>
              <wp:lineTo x="3804" y="20921"/>
              <wp:lineTo x="6249" y="20921"/>
              <wp:lineTo x="7064" y="19225"/>
              <wp:lineTo x="20921" y="16398"/>
              <wp:lineTo x="21464" y="10178"/>
              <wp:lineTo x="19019" y="10178"/>
              <wp:lineTo x="19834" y="2262"/>
              <wp:lineTo x="19834" y="0"/>
              <wp:lineTo x="1086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5481" b="26442"/>
                  <a:stretch/>
                </pic:blipFill>
                <pic:spPr bwMode="auto">
                  <a:xfrm>
                    <a:off x="0" y="0"/>
                    <a:ext cx="1514475" cy="727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FF0000"/>
      </w:rPr>
      <mc:AlternateContent>
        <mc:Choice Requires="wps">
          <w:drawing>
            <wp:anchor distT="0" distB="0" distL="114300" distR="114300" simplePos="0" relativeHeight="251662336" behindDoc="0" locked="0" layoutInCell="1" allowOverlap="1" wp14:anchorId="6F294EAA" wp14:editId="1EBBD31C">
              <wp:simplePos x="0" y="0"/>
              <wp:positionH relativeFrom="column">
                <wp:posOffset>1128694</wp:posOffset>
              </wp:positionH>
              <wp:positionV relativeFrom="paragraph">
                <wp:posOffset>-342900</wp:posOffset>
              </wp:positionV>
              <wp:extent cx="510988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09883"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99CE2"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8.85pt,-27pt" to="491.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" strokecolor="red" strokeweight=".5pt">
              <v:stroke joinstyle="miter"/>
            </v:line>
          </w:pict>
        </mc:Fallback>
      </mc:AlternateContent>
    </w:r>
  </w:p>
  <w:p w:rsidR="00F7216D" w:rsidRDefault="00F72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125AE"/>
    <w:multiLevelType w:val="hybridMultilevel"/>
    <w:tmpl w:val="46A21DDA"/>
    <w:lvl w:ilvl="0" w:tplc="792870D6">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6B4E24"/>
    <w:multiLevelType w:val="multilevel"/>
    <w:tmpl w:val="F7507FD0"/>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FA46821"/>
    <w:multiLevelType w:val="multilevel"/>
    <w:tmpl w:val="FE000360"/>
    <w:lvl w:ilvl="0">
      <w:start w:val="1"/>
      <w:numFmt w:val="decimal"/>
      <w:lvlText w:val="%1."/>
      <w:lvlJc w:val="left"/>
      <w:pPr>
        <w:ind w:left="720" w:hanging="360"/>
      </w:pPr>
      <w:rPr>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16D"/>
    <w:rsid w:val="001C44CA"/>
    <w:rsid w:val="001F3A5C"/>
    <w:rsid w:val="002E69B3"/>
    <w:rsid w:val="00395B9B"/>
    <w:rsid w:val="003C216E"/>
    <w:rsid w:val="00A52B01"/>
    <w:rsid w:val="00B158AE"/>
    <w:rsid w:val="00B7727E"/>
    <w:rsid w:val="00BF42AA"/>
    <w:rsid w:val="00D82D25"/>
    <w:rsid w:val="00EC01B0"/>
    <w:rsid w:val="00F7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2BE0A"/>
  <w15:chartTrackingRefBased/>
  <w15:docId w15:val="{74DF539F-ECB4-4D6B-AE51-1499A562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6D"/>
  </w:style>
  <w:style w:type="paragraph" w:styleId="Footer">
    <w:name w:val="footer"/>
    <w:basedOn w:val="Normal"/>
    <w:link w:val="FooterChar"/>
    <w:uiPriority w:val="99"/>
    <w:unhideWhenUsed/>
    <w:rsid w:val="00F7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6D"/>
  </w:style>
  <w:style w:type="paragraph" w:styleId="NormalWeb">
    <w:name w:val="Normal (Web)"/>
    <w:basedOn w:val="Normal"/>
    <w:uiPriority w:val="99"/>
    <w:unhideWhenUsed/>
    <w:rsid w:val="00F7216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
    <w:name w:val="Normal1"/>
    <w:rsid w:val="00F7216D"/>
    <w:pPr>
      <w:widowControl w:val="0"/>
      <w:spacing w:after="0" w:line="240" w:lineRule="auto"/>
      <w:contextualSpacing/>
    </w:pPr>
    <w:rPr>
      <w:rFonts w:ascii="Times New Roman" w:eastAsia="Times New Roman" w:hAnsi="Times New Roman" w:cs="Times New Roman"/>
      <w:color w:val="000000"/>
      <w:sz w:val="24"/>
      <w:szCs w:val="20"/>
    </w:rPr>
  </w:style>
  <w:style w:type="paragraph" w:styleId="ListParagraph">
    <w:name w:val="List Paragraph"/>
    <w:basedOn w:val="Normal"/>
    <w:link w:val="ListParagraphChar"/>
    <w:uiPriority w:val="34"/>
    <w:qFormat/>
    <w:rsid w:val="00395B9B"/>
    <w:pPr>
      <w:spacing w:after="0" w:line="240" w:lineRule="auto"/>
      <w:ind w:left="720"/>
      <w:contextualSpacing/>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D82D25"/>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82D25"/>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rsid w:val="00D82D25"/>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3937</Words>
  <Characters>22447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2022-01-25T16:36:00Z</dcterms:created>
  <dcterms:modified xsi:type="dcterms:W3CDTF">2022-01-25T16:36:00Z</dcterms:modified>
</cp:coreProperties>
</file>