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D0C" w:rsidRDefault="00A22718">
      <w:pPr>
        <w:tabs>
          <w:tab w:val="left" w:pos="3745"/>
          <w:tab w:val="left" w:pos="7212"/>
        </w:tabs>
        <w:ind w:left="20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64406" cy="964406"/>
            <wp:effectExtent l="0" t="0" r="0" b="0"/>
            <wp:docPr id="3" name="image2.png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6" cy="96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>
            <wp:extent cx="1159238" cy="1118139"/>
            <wp:effectExtent l="0" t="0" r="0" b="0"/>
            <wp:docPr id="5" name="image3.png" descr="Background patter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38" cy="111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16"/>
          <w:sz w:val="20"/>
        </w:rPr>
        <w:drawing>
          <wp:inline distT="0" distB="0" distL="0" distR="0">
            <wp:extent cx="1774839" cy="752094"/>
            <wp:effectExtent l="0" t="0" r="0" b="0"/>
            <wp:docPr id="7" name="image4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39" cy="75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D0C" w:rsidRDefault="007F0D0C">
      <w:pPr>
        <w:pStyle w:val="BodyText"/>
        <w:spacing w:before="1"/>
        <w:ind w:left="0"/>
        <w:rPr>
          <w:sz w:val="23"/>
        </w:rPr>
      </w:pPr>
    </w:p>
    <w:p w:rsidR="007F0D0C" w:rsidRDefault="00A22718">
      <w:pPr>
        <w:spacing w:before="91"/>
        <w:ind w:left="116" w:right="6246"/>
        <w:rPr>
          <w:i/>
        </w:rPr>
      </w:pPr>
      <w:r>
        <w:rPr>
          <w:i/>
        </w:rPr>
        <w:t>International Relations and Project Office</w:t>
      </w:r>
      <w:r>
        <w:rPr>
          <w:i/>
          <w:spacing w:val="-52"/>
        </w:rPr>
        <w:t xml:space="preserve"> </w:t>
      </w:r>
      <w:r>
        <w:rPr>
          <w:i/>
        </w:rPr>
        <w:t>Call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Applicants</w:t>
      </w:r>
    </w:p>
    <w:p w:rsidR="007F0D0C" w:rsidRDefault="007F0D0C">
      <w:pPr>
        <w:pStyle w:val="BodyText"/>
        <w:spacing w:before="8"/>
        <w:ind w:left="0"/>
        <w:rPr>
          <w:i/>
          <w:sz w:val="28"/>
        </w:rPr>
      </w:pPr>
    </w:p>
    <w:p w:rsidR="007F0D0C" w:rsidRDefault="00A22718">
      <w:pPr>
        <w:pStyle w:val="Heading1"/>
        <w:spacing w:before="0" w:line="290" w:lineRule="auto"/>
        <w:ind w:left="1054" w:right="1854" w:firstLine="381"/>
        <w:rPr>
          <w:rFonts w:ascii="Calibri"/>
        </w:rPr>
      </w:pPr>
      <w:r>
        <w:rPr>
          <w:rFonts w:ascii="Calibri"/>
          <w:color w:val="006FC0"/>
        </w:rPr>
        <w:t xml:space="preserve">CALL FOR APPLICATIONS ERASMUS+ </w:t>
      </w:r>
      <w:r w:rsidR="00854BEF" w:rsidRPr="00854BEF">
        <w:rPr>
          <w:rFonts w:ascii="Calibri"/>
          <w:color w:val="006FC0"/>
        </w:rPr>
        <w:t xml:space="preserve">KA171 </w:t>
      </w:r>
      <w:r>
        <w:rPr>
          <w:rFonts w:ascii="Calibri"/>
          <w:color w:val="006FC0"/>
        </w:rPr>
        <w:t>-202</w:t>
      </w:r>
      <w:r w:rsidR="00854BEF">
        <w:rPr>
          <w:rFonts w:ascii="Calibri"/>
          <w:color w:val="006FC0"/>
        </w:rPr>
        <w:t>2</w:t>
      </w:r>
      <w:r>
        <w:rPr>
          <w:rFonts w:ascii="Calibri"/>
          <w:color w:val="006FC0"/>
        </w:rPr>
        <w:t xml:space="preserve"> SCHOLARSHIPS</w:t>
      </w:r>
      <w:r>
        <w:rPr>
          <w:rFonts w:ascii="Calibri"/>
          <w:color w:val="006FC0"/>
          <w:spacing w:val="1"/>
        </w:rPr>
        <w:t xml:space="preserve"> </w:t>
      </w:r>
      <w:r>
        <w:rPr>
          <w:rFonts w:ascii="Calibri"/>
          <w:color w:val="006FC0"/>
        </w:rPr>
        <w:t>FOR</w:t>
      </w:r>
      <w:r>
        <w:rPr>
          <w:rFonts w:ascii="Calibri"/>
          <w:color w:val="006FC0"/>
          <w:spacing w:val="-4"/>
        </w:rPr>
        <w:t xml:space="preserve"> </w:t>
      </w:r>
      <w:r>
        <w:rPr>
          <w:rFonts w:ascii="Calibri"/>
          <w:color w:val="006FC0"/>
        </w:rPr>
        <w:t>ACADEMIC</w:t>
      </w:r>
      <w:r>
        <w:rPr>
          <w:rFonts w:ascii="Calibri"/>
          <w:color w:val="006FC0"/>
          <w:spacing w:val="-2"/>
        </w:rPr>
        <w:t xml:space="preserve"> </w:t>
      </w:r>
      <w:r w:rsidR="00E31790">
        <w:rPr>
          <w:rFonts w:ascii="Calibri"/>
          <w:color w:val="006FC0"/>
        </w:rPr>
        <w:t>TEACHING</w:t>
      </w:r>
      <w:r>
        <w:rPr>
          <w:rFonts w:ascii="Calibri"/>
          <w:color w:val="006FC0"/>
          <w:spacing w:val="-2"/>
        </w:rPr>
        <w:t xml:space="preserve"> </w:t>
      </w:r>
      <w:r>
        <w:rPr>
          <w:rFonts w:ascii="Calibri"/>
          <w:color w:val="006FC0"/>
        </w:rPr>
        <w:t>STAFF</w:t>
      </w:r>
      <w:r>
        <w:rPr>
          <w:rFonts w:ascii="Calibri"/>
          <w:color w:val="006FC0"/>
          <w:spacing w:val="-1"/>
        </w:rPr>
        <w:t xml:space="preserve"> </w:t>
      </w:r>
      <w:r>
        <w:rPr>
          <w:rFonts w:ascii="Calibri"/>
          <w:color w:val="006FC0"/>
        </w:rPr>
        <w:t>MOBILITY</w:t>
      </w:r>
      <w:r>
        <w:rPr>
          <w:rFonts w:ascii="Calibri"/>
          <w:color w:val="006FC0"/>
          <w:spacing w:val="-2"/>
        </w:rPr>
        <w:t xml:space="preserve"> </w:t>
      </w:r>
      <w:r>
        <w:rPr>
          <w:rFonts w:ascii="Calibri"/>
          <w:color w:val="006FC0"/>
        </w:rPr>
        <w:t>FROM</w:t>
      </w:r>
      <w:r>
        <w:rPr>
          <w:rFonts w:ascii="Calibri"/>
          <w:color w:val="006FC0"/>
          <w:spacing w:val="-5"/>
        </w:rPr>
        <w:t xml:space="preserve"> </w:t>
      </w:r>
      <w:r>
        <w:rPr>
          <w:rFonts w:ascii="Calibri"/>
          <w:color w:val="006FC0"/>
        </w:rPr>
        <w:t>PARTNER</w:t>
      </w:r>
      <w:r>
        <w:rPr>
          <w:rFonts w:ascii="Calibri"/>
          <w:color w:val="006FC0"/>
          <w:spacing w:val="-4"/>
        </w:rPr>
        <w:t xml:space="preserve"> </w:t>
      </w:r>
      <w:r>
        <w:rPr>
          <w:rFonts w:ascii="Calibri"/>
          <w:color w:val="006FC0"/>
        </w:rPr>
        <w:t>COUNTRIES</w:t>
      </w:r>
    </w:p>
    <w:p w:rsidR="007F0D0C" w:rsidRDefault="007F0D0C">
      <w:pPr>
        <w:pStyle w:val="BodyText"/>
        <w:spacing w:before="1"/>
        <w:ind w:left="0"/>
        <w:rPr>
          <w:rFonts w:ascii="Calibri"/>
          <w:b/>
          <w:sz w:val="28"/>
        </w:rPr>
      </w:pPr>
    </w:p>
    <w:p w:rsidR="007F0D0C" w:rsidRDefault="008D69A3">
      <w:pPr>
        <w:spacing w:line="259" w:lineRule="auto"/>
        <w:ind w:left="116" w:right="966"/>
        <w:rPr>
          <w:b/>
          <w:sz w:val="24"/>
        </w:rPr>
      </w:pPr>
      <w:r>
        <w:rPr>
          <w:b/>
          <w:sz w:val="24"/>
        </w:rPr>
        <w:t>Teaching</w:t>
      </w:r>
      <w:r w:rsidR="00A22718">
        <w:rPr>
          <w:b/>
          <w:sz w:val="24"/>
        </w:rPr>
        <w:t xml:space="preserve"> Mobility Between Program Countries, </w:t>
      </w:r>
      <w:r w:rsidR="00E31790">
        <w:rPr>
          <w:b/>
          <w:sz w:val="24"/>
        </w:rPr>
        <w:t xml:space="preserve">University of </w:t>
      </w:r>
      <w:proofErr w:type="spellStart"/>
      <w:r w:rsidR="00E31790">
        <w:rPr>
          <w:b/>
          <w:sz w:val="24"/>
        </w:rPr>
        <w:t>Sakarya</w:t>
      </w:r>
      <w:proofErr w:type="spellEnd"/>
      <w:r w:rsidR="00E31790">
        <w:rPr>
          <w:b/>
          <w:sz w:val="24"/>
        </w:rPr>
        <w:t xml:space="preserve">, SUBU, Turkey </w:t>
      </w:r>
      <w:r w:rsidR="00A22718">
        <w:rPr>
          <w:b/>
          <w:sz w:val="24"/>
        </w:rPr>
        <w:t>and</w:t>
      </w:r>
      <w:r w:rsidR="00DF4646">
        <w:rPr>
          <w:b/>
          <w:sz w:val="24"/>
        </w:rPr>
        <w:t xml:space="preserve"> </w:t>
      </w:r>
      <w:r w:rsidR="00A22718">
        <w:rPr>
          <w:b/>
          <w:sz w:val="24"/>
        </w:rPr>
        <w:t>Canadian Institute of Technology in Tirana,</w:t>
      </w:r>
      <w:r w:rsidR="00A22718">
        <w:rPr>
          <w:b/>
          <w:spacing w:val="-57"/>
          <w:sz w:val="24"/>
        </w:rPr>
        <w:t xml:space="preserve"> </w:t>
      </w:r>
      <w:r w:rsidR="00A22718">
        <w:rPr>
          <w:b/>
          <w:sz w:val="24"/>
        </w:rPr>
        <w:t>Albania.</w:t>
      </w:r>
      <w:r w:rsidR="00A22718">
        <w:rPr>
          <w:b/>
          <w:spacing w:val="-1"/>
          <w:sz w:val="24"/>
        </w:rPr>
        <w:t xml:space="preserve"> </w:t>
      </w:r>
      <w:r w:rsidR="00A22718">
        <w:rPr>
          <w:b/>
          <w:sz w:val="24"/>
        </w:rPr>
        <w:t>(KA1</w:t>
      </w:r>
      <w:r w:rsidR="00DF4646">
        <w:rPr>
          <w:b/>
          <w:sz w:val="24"/>
        </w:rPr>
        <w:t>71</w:t>
      </w:r>
      <w:r w:rsidR="00A22718">
        <w:rPr>
          <w:b/>
          <w:sz w:val="24"/>
        </w:rPr>
        <w:t>)</w:t>
      </w:r>
    </w:p>
    <w:p w:rsidR="007F0D0C" w:rsidRDefault="00A22718">
      <w:pPr>
        <w:pStyle w:val="Heading1"/>
        <w:spacing w:before="37"/>
      </w:pPr>
      <w:r>
        <w:rPr>
          <w:color w:val="006FC0"/>
        </w:rPr>
        <w:t>Spring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Semester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Academic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Years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202</w:t>
      </w:r>
      <w:r w:rsidR="008D69A3">
        <w:rPr>
          <w:color w:val="006FC0"/>
        </w:rPr>
        <w:t>4</w:t>
      </w:r>
      <w:r>
        <w:rPr>
          <w:color w:val="006FC0"/>
        </w:rPr>
        <w:t>-202</w:t>
      </w:r>
      <w:r w:rsidR="00854BEF">
        <w:rPr>
          <w:color w:val="006FC0"/>
        </w:rPr>
        <w:t>5</w:t>
      </w:r>
    </w:p>
    <w:p w:rsidR="007F0D0C" w:rsidRDefault="007F0D0C">
      <w:pPr>
        <w:pStyle w:val="BodyText"/>
        <w:spacing w:before="10"/>
        <w:ind w:left="0"/>
        <w:rPr>
          <w:b/>
          <w:sz w:val="34"/>
        </w:rPr>
      </w:pPr>
    </w:p>
    <w:p w:rsidR="007F0D0C" w:rsidRDefault="00A22718">
      <w:pPr>
        <w:tabs>
          <w:tab w:val="left" w:pos="1289"/>
        </w:tabs>
        <w:ind w:left="116"/>
        <w:rPr>
          <w:b/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b/>
          <w:color w:val="006FC0"/>
        </w:rPr>
        <w:t>ACADEMIC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STAFF</w:t>
      </w:r>
      <w:r>
        <w:rPr>
          <w:b/>
          <w:color w:val="006FC0"/>
          <w:spacing w:val="1"/>
        </w:rPr>
        <w:t xml:space="preserve"> </w:t>
      </w:r>
      <w:r>
        <w:rPr>
          <w:color w:val="006FC0"/>
          <w:sz w:val="24"/>
        </w:rPr>
        <w:t>-</w:t>
      </w:r>
      <w:r>
        <w:rPr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FACULTY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OF</w:t>
      </w:r>
      <w:r>
        <w:rPr>
          <w:b/>
          <w:color w:val="006FC0"/>
          <w:spacing w:val="-3"/>
          <w:sz w:val="24"/>
        </w:rPr>
        <w:t xml:space="preserve"> </w:t>
      </w:r>
      <w:r w:rsidR="00E31790">
        <w:rPr>
          <w:b/>
          <w:color w:val="006FC0"/>
          <w:sz w:val="24"/>
        </w:rPr>
        <w:t>ENGINEERING</w:t>
      </w:r>
      <w:r w:rsidR="00854BEF">
        <w:rPr>
          <w:b/>
          <w:color w:val="006FC0"/>
          <w:sz w:val="24"/>
        </w:rPr>
        <w:t xml:space="preserve"> </w:t>
      </w:r>
    </w:p>
    <w:p w:rsidR="007F0D0C" w:rsidRDefault="00A22718">
      <w:pPr>
        <w:pStyle w:val="BodyText"/>
        <w:spacing w:before="182" w:line="259" w:lineRule="auto"/>
        <w:ind w:right="916" w:firstLine="839"/>
        <w:jc w:val="both"/>
      </w:pPr>
      <w:r>
        <w:t>This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Erasmus+</w:t>
      </w:r>
      <w:r>
        <w:rPr>
          <w:spacing w:val="-6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KA1</w:t>
      </w:r>
      <w:r w:rsidR="00DF4646">
        <w:t>71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promotes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mobility</w:t>
      </w:r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university academic staff. The program provides funding for exchange mobility between</w:t>
      </w:r>
      <w:r>
        <w:rPr>
          <w:spacing w:val="1"/>
        </w:rPr>
        <w:t xml:space="preserve"> </w:t>
      </w:r>
      <w:r>
        <w:t xml:space="preserve">partner universities. </w:t>
      </w:r>
      <w:r w:rsidR="00E31790">
        <w:t xml:space="preserve">University of </w:t>
      </w:r>
      <w:proofErr w:type="spellStart"/>
      <w:r w:rsidR="00E31790">
        <w:t>Sakarya</w:t>
      </w:r>
      <w:proofErr w:type="spellEnd"/>
      <w:r w:rsidR="00E31790">
        <w:t xml:space="preserve">, SUBU, Turkey </w:t>
      </w:r>
      <w:r>
        <w:t>and the Canadian</w:t>
      </w:r>
      <w:r>
        <w:rPr>
          <w:spacing w:val="1"/>
        </w:rPr>
        <w:t xml:space="preserve"> </w:t>
      </w:r>
      <w:r>
        <w:t>Institute of Technology have been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with scholarships that involve academic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staff from</w:t>
      </w:r>
      <w:r>
        <w:rPr>
          <w:spacing w:val="1"/>
        </w:rPr>
        <w:t xml:space="preserve"> </w:t>
      </w:r>
      <w:r>
        <w:t>the Faculty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Economy</w:t>
      </w:r>
      <w:r w:rsidR="00854BEF">
        <w:t>.</w:t>
      </w:r>
    </w:p>
    <w:p w:rsidR="007F0D0C" w:rsidRDefault="00A22718">
      <w:pPr>
        <w:pStyle w:val="BodyText"/>
        <w:spacing w:before="159" w:line="259" w:lineRule="auto"/>
        <w:ind w:right="914"/>
        <w:jc w:val="both"/>
      </w:pPr>
      <w:r>
        <w:t>The Erasmus+ KA1</w:t>
      </w:r>
      <w:r w:rsidR="00DF4646">
        <w:t>71</w:t>
      </w:r>
      <w:r>
        <w:t xml:space="preserve"> - Mobility of persons for training - Action: Staff Mobility</w:t>
      </w:r>
      <w:r>
        <w:rPr>
          <w:spacing w:val="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countries</w:t>
      </w:r>
      <w:r>
        <w:rPr>
          <w:spacing w:val="-1"/>
        </w:rPr>
        <w:t xml:space="preserve"> </w:t>
      </w:r>
      <w:r>
        <w:t>(KA1</w:t>
      </w:r>
      <w:r w:rsidR="00DF4646">
        <w:t>71</w:t>
      </w:r>
      <w:r>
        <w:t>)</w:t>
      </w:r>
      <w:r>
        <w:rPr>
          <w:spacing w:val="-5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consolidate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institutional</w:t>
      </w:r>
      <w:r w:rsidR="00DF4646">
        <w:t xml:space="preserve"> </w:t>
      </w:r>
      <w:r>
        <w:rPr>
          <w:spacing w:val="-58"/>
        </w:rPr>
        <w:t xml:space="preserve"> </w:t>
      </w:r>
      <w:r>
        <w:t>relations</w:t>
      </w:r>
      <w:proofErr w:type="gramEnd"/>
      <w:r>
        <w:t xml:space="preserve"> between the participating universities and explore new possibilities for cooperation.</w:t>
      </w:r>
      <w:r>
        <w:rPr>
          <w:spacing w:val="1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KA1</w:t>
      </w:r>
      <w:r w:rsidR="00DF4646">
        <w:t>71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excellent</w:t>
      </w:r>
      <w:r>
        <w:rPr>
          <w:spacing w:val="-7"/>
        </w:rPr>
        <w:t xml:space="preserve"> </w:t>
      </w:r>
      <w:r>
        <w:t>opportunity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European</w:t>
      </w:r>
      <w:r>
        <w:rPr>
          <w:spacing w:val="-58"/>
        </w:rPr>
        <w:t xml:space="preserve"> </w:t>
      </w:r>
      <w:r w:rsidR="00DF4646">
        <w:rPr>
          <w:spacing w:val="-58"/>
        </w:rPr>
        <w:t xml:space="preserve">    </w:t>
      </w:r>
      <w:r>
        <w:t>regions.</w:t>
      </w:r>
    </w:p>
    <w:p w:rsidR="007F0D0C" w:rsidRDefault="00A22718">
      <w:pPr>
        <w:pStyle w:val="BodyText"/>
        <w:spacing w:before="159" w:line="259" w:lineRule="auto"/>
        <w:ind w:right="916"/>
        <w:jc w:val="both"/>
      </w:pPr>
      <w:r>
        <w:t>This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participants'</w:t>
      </w:r>
      <w:r>
        <w:rPr>
          <w:spacing w:val="-7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exchange</w:t>
      </w:r>
      <w:r w:rsidR="008D69A3">
        <w:t xml:space="preserve"> </w:t>
      </w:r>
      <w:r>
        <w:rPr>
          <w:spacing w:val="-58"/>
        </w:rPr>
        <w:t xml:space="preserve"> </w:t>
      </w:r>
      <w:r w:rsidR="00DF4646">
        <w:rPr>
          <w:spacing w:val="-5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countries.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mobility,</w:t>
      </w:r>
      <w:r>
        <w:rPr>
          <w:spacing w:val="-6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disseminate</w:t>
      </w:r>
      <w:r>
        <w:rPr>
          <w:spacing w:val="-3"/>
        </w:rPr>
        <w:t xml:space="preserve"> </w:t>
      </w:r>
      <w:r>
        <w:t>gained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peers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CIT's</w:t>
      </w:r>
      <w:r>
        <w:rPr>
          <w:spacing w:val="-57"/>
        </w:rPr>
        <w:t xml:space="preserve"> </w:t>
      </w:r>
      <w:r>
        <w:t>competitiveness</w:t>
      </w:r>
      <w:r>
        <w:rPr>
          <w:spacing w:val="-1"/>
        </w:rPr>
        <w:t xml:space="preserve"> </w:t>
      </w:r>
      <w:r>
        <w:t>in higher education.</w:t>
      </w:r>
    </w:p>
    <w:p w:rsidR="007F0D0C" w:rsidRDefault="00A22718">
      <w:pPr>
        <w:pStyle w:val="Heading1"/>
      </w:pP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aim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 the call:</w:t>
      </w:r>
    </w:p>
    <w:p w:rsidR="008D69A3" w:rsidRDefault="00A22718" w:rsidP="00E31790">
      <w:pPr>
        <w:pStyle w:val="BodyText"/>
        <w:spacing w:before="183" w:line="259" w:lineRule="auto"/>
        <w:ind w:right="915"/>
        <w:jc w:val="both"/>
      </w:pPr>
      <w:r>
        <w:t>This call aims to provide direct grants to the Canadian Institute of Technology (CIT) staff for</w:t>
      </w:r>
      <w:r>
        <w:rPr>
          <w:spacing w:val="1"/>
        </w:rPr>
        <w:t xml:space="preserve"> </w:t>
      </w:r>
      <w:r>
        <w:t>outgoing</w:t>
      </w:r>
      <w:r>
        <w:rPr>
          <w:spacing w:val="-10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mobility</w:t>
      </w:r>
      <w:r>
        <w:rPr>
          <w:spacing w:val="-1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854BEF">
        <w:t xml:space="preserve">University of </w:t>
      </w:r>
      <w:proofErr w:type="spellStart"/>
      <w:r w:rsidR="00E31790">
        <w:t>Sakarya</w:t>
      </w:r>
      <w:proofErr w:type="spellEnd"/>
      <w:r w:rsidR="00E31790">
        <w:t>, SUBU, Turkey</w:t>
      </w:r>
      <w:r>
        <w:t>.</w:t>
      </w:r>
      <w:r>
        <w:rPr>
          <w:spacing w:val="4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grant will financially support </w:t>
      </w:r>
      <w:r w:rsidR="00E31790">
        <w:t>2</w:t>
      </w:r>
      <w:r>
        <w:t>(</w:t>
      </w:r>
      <w:r w:rsidR="00E31790">
        <w:t>two</w:t>
      </w:r>
      <w:r>
        <w:t xml:space="preserve">) outgoing academic </w:t>
      </w:r>
      <w:r w:rsidR="000521CD">
        <w:t xml:space="preserve">staff </w:t>
      </w:r>
      <w:r w:rsidR="000521CD">
        <w:rPr>
          <w:spacing w:val="-57"/>
        </w:rPr>
        <w:t>from</w:t>
      </w:r>
      <w:r>
        <w:rPr>
          <w:spacing w:val="-1"/>
        </w:rPr>
        <w:t xml:space="preserve"> </w:t>
      </w:r>
      <w:r>
        <w:t>the Faculty</w:t>
      </w:r>
      <w:r>
        <w:rPr>
          <w:spacing w:val="-5"/>
        </w:rPr>
        <w:t xml:space="preserve"> </w:t>
      </w:r>
      <w:r>
        <w:t xml:space="preserve">of </w:t>
      </w:r>
      <w:r w:rsidR="00E31790">
        <w:t>Engineering</w:t>
      </w:r>
      <w:r w:rsidR="00854BEF">
        <w:t xml:space="preserve"> </w:t>
      </w:r>
      <w:r>
        <w:t>during</w:t>
      </w:r>
      <w:r>
        <w:rPr>
          <w:spacing w:val="-3"/>
        </w:rPr>
        <w:t xml:space="preserve"> </w:t>
      </w:r>
      <w:r>
        <w:t>the Spring</w:t>
      </w:r>
      <w:r>
        <w:rPr>
          <w:spacing w:val="-3"/>
        </w:rPr>
        <w:t xml:space="preserve"> </w:t>
      </w:r>
      <w:r>
        <w:t>Semester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Year 202</w:t>
      </w:r>
      <w:r w:rsidR="00854BEF">
        <w:t>4</w:t>
      </w:r>
      <w:r>
        <w:t>-202</w:t>
      </w:r>
      <w:r w:rsidR="00854BEF">
        <w:t>5</w:t>
      </w:r>
      <w:r w:rsidR="008D69A3">
        <w:t>.</w:t>
      </w:r>
    </w:p>
    <w:p w:rsidR="00E31790" w:rsidRDefault="00E31790" w:rsidP="00E31790">
      <w:pPr>
        <w:pStyle w:val="BodyText"/>
        <w:spacing w:before="183" w:line="259" w:lineRule="auto"/>
        <w:ind w:right="915"/>
        <w:jc w:val="both"/>
      </w:pPr>
    </w:p>
    <w:p w:rsidR="007F0D0C" w:rsidRDefault="00A22718">
      <w:pPr>
        <w:pStyle w:val="Heading1"/>
        <w:spacing w:before="159"/>
      </w:pPr>
      <w:r>
        <w:rPr>
          <w:color w:val="006FC0"/>
        </w:rPr>
        <w:t>Selection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process:</w:t>
      </w:r>
    </w:p>
    <w:p w:rsidR="007F0D0C" w:rsidRDefault="007F0D0C">
      <w:pPr>
        <w:sectPr w:rsidR="007F0D0C">
          <w:footerReference w:type="default" r:id="rId10"/>
          <w:type w:val="continuous"/>
          <w:pgSz w:w="11910" w:h="16840"/>
          <w:pgMar w:top="1520" w:right="500" w:bottom="1200" w:left="1300" w:header="720" w:footer="1000" w:gutter="0"/>
          <w:pgNumType w:start="1"/>
          <w:cols w:space="720"/>
        </w:sectPr>
      </w:pPr>
    </w:p>
    <w:p w:rsidR="007F0D0C" w:rsidRDefault="00A22718" w:rsidP="00E31790">
      <w:pPr>
        <w:pStyle w:val="BodyText"/>
        <w:spacing w:before="75" w:line="259" w:lineRule="auto"/>
        <w:ind w:right="916"/>
        <w:jc w:val="both"/>
      </w:pPr>
      <w:r>
        <w:lastRenderedPageBreak/>
        <w:t>Each partner university shall conduct an internal selection process among the interested</w:t>
      </w:r>
      <w:r>
        <w:rPr>
          <w:spacing w:val="1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nominations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E31790">
        <w:t xml:space="preserve">University of </w:t>
      </w:r>
      <w:proofErr w:type="spellStart"/>
      <w:r w:rsidR="00E31790">
        <w:t>Sakarya</w:t>
      </w:r>
      <w:proofErr w:type="spellEnd"/>
      <w:r w:rsidR="00E31790">
        <w:t xml:space="preserve">, SUBU, Turkey </w:t>
      </w:r>
      <w:r w:rsidR="001D5A07">
        <w:t xml:space="preserve">in </w:t>
      </w:r>
      <w:r w:rsidR="008D69A3">
        <w:t>March</w:t>
      </w:r>
      <w:r>
        <w:t xml:space="preserve"> 202</w:t>
      </w:r>
      <w:r w:rsidR="00854BEF">
        <w:t>5</w:t>
      </w:r>
      <w:r>
        <w:t>. The information shall include the nominee's full name,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address, and teaching</w:t>
      </w:r>
      <w:r>
        <w:rPr>
          <w:spacing w:val="-3"/>
        </w:rPr>
        <w:t xml:space="preserve"> </w:t>
      </w:r>
      <w:r>
        <w:t>field.</w:t>
      </w:r>
    </w:p>
    <w:p w:rsidR="007F0D0C" w:rsidRDefault="00A22718">
      <w:pPr>
        <w:pStyle w:val="Heading1"/>
        <w:spacing w:before="159"/>
      </w:pPr>
      <w:r>
        <w:rPr>
          <w:color w:val="006FC0"/>
        </w:rPr>
        <w:t>Nomination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criteria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academic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staff:</w:t>
      </w:r>
    </w:p>
    <w:p w:rsidR="007F0D0C" w:rsidRDefault="00A22718">
      <w:pPr>
        <w:pStyle w:val="BodyText"/>
        <w:spacing w:line="259" w:lineRule="auto"/>
        <w:ind w:right="917"/>
        <w:jc w:val="both"/>
      </w:pPr>
      <w:r>
        <w:t>The</w:t>
      </w:r>
      <w:r>
        <w:rPr>
          <w:spacing w:val="1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CIT</w:t>
      </w:r>
      <w:r>
        <w:rPr>
          <w:spacing w:val="1"/>
        </w:rPr>
        <w:t xml:space="preserve"> </w:t>
      </w:r>
      <w:r>
        <w:t>MOBILITY MANUAL and accompanying documents, including the Document</w:t>
      </w:r>
      <w:r>
        <w:rPr>
          <w:spacing w:val="1"/>
        </w:rPr>
        <w:t xml:space="preserve"> </w:t>
      </w:r>
      <w:r>
        <w:t>I.A.: The</w:t>
      </w:r>
      <w:r>
        <w:rPr>
          <w:spacing w:val="1"/>
        </w:rPr>
        <w:t xml:space="preserve"> </w:t>
      </w:r>
      <w:r>
        <w:t>Erasmus+ Applicants Nomination Process and Candidate Evaluation Criteria. Below you can</w:t>
      </w:r>
      <w:r>
        <w:rPr>
          <w:spacing w:val="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 section</w:t>
      </w:r>
      <w:r>
        <w:rPr>
          <w:spacing w:val="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nomination of candidates: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355"/>
        </w:tabs>
        <w:spacing w:before="162" w:line="259" w:lineRule="auto"/>
        <w:ind w:right="917" w:firstLine="0"/>
        <w:jc w:val="both"/>
        <w:rPr>
          <w:sz w:val="24"/>
        </w:rPr>
      </w:pPr>
      <w:r>
        <w:rPr>
          <w:sz w:val="24"/>
        </w:rPr>
        <w:t>Motivation</w:t>
      </w:r>
      <w:r>
        <w:rPr>
          <w:spacing w:val="-5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explaining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exchange</w:t>
      </w:r>
      <w:r>
        <w:rPr>
          <w:spacing w:val="-6"/>
          <w:sz w:val="24"/>
        </w:rPr>
        <w:t xml:space="preserve"> </w:t>
      </w:r>
      <w:r>
        <w:rPr>
          <w:sz w:val="24"/>
        </w:rPr>
        <w:t>program's</w:t>
      </w:r>
      <w:r>
        <w:rPr>
          <w:spacing w:val="-5"/>
          <w:sz w:val="24"/>
        </w:rPr>
        <w:t xml:space="preserve"> </w:t>
      </w:r>
      <w:r>
        <w:rPr>
          <w:sz w:val="24"/>
        </w:rPr>
        <w:t>personal,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8"/>
          <w:sz w:val="24"/>
        </w:rPr>
        <w:t xml:space="preserve"> </w:t>
      </w:r>
      <w:r>
        <w:rPr>
          <w:sz w:val="24"/>
        </w:rPr>
        <w:t>(CIT) benefits. The explanation of institutional benefits shall include the description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exchange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building</w:t>
      </w:r>
      <w:r>
        <w:rPr>
          <w:spacing w:val="1"/>
          <w:sz w:val="24"/>
        </w:rPr>
        <w:t xml:space="preserve"> </w:t>
      </w:r>
      <w:r>
        <w:rPr>
          <w:sz w:val="24"/>
        </w:rPr>
        <w:t>relations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hosting</w:t>
      </w:r>
      <w:r>
        <w:rPr>
          <w:spacing w:val="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research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level.</w:t>
      </w:r>
      <w:r>
        <w:rPr>
          <w:spacing w:val="2"/>
          <w:sz w:val="24"/>
        </w:rPr>
        <w:t xml:space="preserve"> </w:t>
      </w:r>
      <w:r>
        <w:rPr>
          <w:b/>
          <w:color w:val="006FC0"/>
          <w:sz w:val="24"/>
        </w:rPr>
        <w:t>10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points</w:t>
      </w:r>
      <w:r>
        <w:rPr>
          <w:b/>
          <w:color w:val="006FC0"/>
          <w:spacing w:val="-1"/>
          <w:sz w:val="24"/>
        </w:rPr>
        <w:t xml:space="preserve"> </w:t>
      </w:r>
      <w:r>
        <w:rPr>
          <w:sz w:val="24"/>
        </w:rPr>
        <w:t>(motivational</w:t>
      </w:r>
      <w:r>
        <w:rPr>
          <w:spacing w:val="-1"/>
          <w:sz w:val="24"/>
        </w:rPr>
        <w:t xml:space="preserve"> </w:t>
      </w:r>
      <w:r>
        <w:rPr>
          <w:sz w:val="24"/>
        </w:rPr>
        <w:t>letter);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405"/>
        </w:tabs>
        <w:spacing w:before="159" w:line="259" w:lineRule="auto"/>
        <w:ind w:right="914" w:firstLine="0"/>
        <w:jc w:val="both"/>
        <w:rPr>
          <w:sz w:val="24"/>
        </w:rPr>
      </w:pPr>
      <w:r>
        <w:rPr>
          <w:sz w:val="24"/>
        </w:rPr>
        <w:t>Previous experience in the study and research projects and publications</w:t>
      </w:r>
      <w:r>
        <w:rPr>
          <w:b/>
          <w:color w:val="006FC0"/>
          <w:sz w:val="24"/>
        </w:rPr>
        <w:t>. 25 points</w:t>
      </w:r>
      <w:r>
        <w:rPr>
          <w:sz w:val="24"/>
        </w:rPr>
        <w:t>. (a</w:t>
      </w:r>
      <w:r>
        <w:rPr>
          <w:spacing w:val="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relevance</w:t>
      </w:r>
      <w:r>
        <w:rPr>
          <w:spacing w:val="-1"/>
          <w:sz w:val="24"/>
        </w:rPr>
        <w:t xml:space="preserve"> </w:t>
      </w:r>
      <w:r>
        <w:rPr>
          <w:sz w:val="24"/>
        </w:rPr>
        <w:t>of previous work);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412"/>
        </w:tabs>
        <w:spacing w:before="158" w:line="261" w:lineRule="auto"/>
        <w:ind w:right="923" w:firstLine="0"/>
        <w:jc w:val="both"/>
        <w:rPr>
          <w:sz w:val="24"/>
        </w:rPr>
      </w:pPr>
      <w:r>
        <w:rPr>
          <w:sz w:val="24"/>
        </w:rPr>
        <w:t xml:space="preserve">The proposed Erasmus+ </w:t>
      </w:r>
      <w:r w:rsidR="00DF4646">
        <w:rPr>
          <w:sz w:val="24"/>
        </w:rPr>
        <w:t>training</w:t>
      </w:r>
      <w:r>
        <w:rPr>
          <w:sz w:val="24"/>
        </w:rPr>
        <w:t xml:space="preserve"> mobility program is the first exchange experience for the</w:t>
      </w:r>
      <w:r>
        <w:rPr>
          <w:spacing w:val="1"/>
          <w:sz w:val="24"/>
        </w:rPr>
        <w:t xml:space="preserve"> </w:t>
      </w:r>
      <w:r>
        <w:rPr>
          <w:sz w:val="24"/>
        </w:rPr>
        <w:t>candidate</w:t>
      </w:r>
      <w:r>
        <w:rPr>
          <w:b/>
          <w:color w:val="006FC0"/>
          <w:sz w:val="24"/>
        </w:rPr>
        <w:t>.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35 points</w:t>
      </w:r>
      <w:r>
        <w:rPr>
          <w:sz w:val="24"/>
        </w:rPr>
        <w:t>. (Written candidate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declaration);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350"/>
        </w:tabs>
        <w:spacing w:before="154" w:line="259" w:lineRule="auto"/>
        <w:ind w:right="920" w:firstLine="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number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classes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z w:val="24"/>
        </w:rPr>
        <w:t>trainings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classes/training</w:t>
      </w:r>
      <w:r>
        <w:rPr>
          <w:spacing w:val="-9"/>
          <w:sz w:val="24"/>
        </w:rPr>
        <w:t xml:space="preserve"> </w:t>
      </w:r>
      <w:r>
        <w:rPr>
          <w:sz w:val="24"/>
        </w:rPr>
        <w:t>courses</w:t>
      </w:r>
      <w:r>
        <w:rPr>
          <w:spacing w:val="-6"/>
          <w:sz w:val="24"/>
        </w:rPr>
        <w:t xml:space="preserve"> </w:t>
      </w:r>
      <w:r>
        <w:rPr>
          <w:sz w:val="24"/>
        </w:rPr>
        <w:t>agreed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partnering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institutions.</w:t>
      </w:r>
      <w:r>
        <w:rPr>
          <w:spacing w:val="1"/>
          <w:sz w:val="24"/>
        </w:rPr>
        <w:t xml:space="preserve"> </w:t>
      </w:r>
      <w:r>
        <w:rPr>
          <w:b/>
          <w:color w:val="006FC0"/>
          <w:sz w:val="24"/>
        </w:rPr>
        <w:t>(15 points);</w:t>
      </w:r>
    </w:p>
    <w:p w:rsidR="007F0D0C" w:rsidRDefault="00A22718">
      <w:pPr>
        <w:pStyle w:val="ListParagraph"/>
        <w:numPr>
          <w:ilvl w:val="0"/>
          <w:numId w:val="4"/>
        </w:numPr>
        <w:tabs>
          <w:tab w:val="left" w:pos="357"/>
        </w:tabs>
        <w:ind w:left="356" w:hanging="241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performance. </w:t>
      </w:r>
      <w:r>
        <w:rPr>
          <w:b/>
          <w:color w:val="006FC0"/>
          <w:sz w:val="24"/>
        </w:rPr>
        <w:t>(15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points);</w:t>
      </w:r>
    </w:p>
    <w:p w:rsidR="007F0D0C" w:rsidRDefault="00A22718">
      <w:pPr>
        <w:pStyle w:val="BodyText"/>
        <w:spacing w:before="182"/>
      </w:pPr>
      <w:r>
        <w:t>The</w:t>
      </w:r>
      <w:r>
        <w:rPr>
          <w:spacing w:val="-3"/>
        </w:rPr>
        <w:t xml:space="preserve"> </w:t>
      </w:r>
      <w:r>
        <w:t>exclusion criterion</w:t>
      </w:r>
      <w:r>
        <w:rPr>
          <w:spacing w:val="-1"/>
        </w:rPr>
        <w:t xml:space="preserve"> </w:t>
      </w:r>
      <w:r>
        <w:t>is English proficiency</w:t>
      </w:r>
      <w:r>
        <w:rPr>
          <w:spacing w:val="-6"/>
        </w:rPr>
        <w:t xml:space="preserve"> </w:t>
      </w:r>
      <w:r>
        <w:t>(certificates, C1).</w:t>
      </w:r>
    </w:p>
    <w:p w:rsidR="007F0D0C" w:rsidRDefault="00A22718">
      <w:pPr>
        <w:pStyle w:val="Heading1"/>
        <w:spacing w:before="183"/>
      </w:pPr>
      <w:r>
        <w:rPr>
          <w:color w:val="006FC0"/>
        </w:rPr>
        <w:t>Acceptance/Enrollment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Process:</w:t>
      </w:r>
    </w:p>
    <w:p w:rsidR="007F0D0C" w:rsidRDefault="00A22718" w:rsidP="00DF4646">
      <w:pPr>
        <w:pStyle w:val="BodyText"/>
        <w:spacing w:line="259" w:lineRule="auto"/>
        <w:ind w:right="912"/>
        <w:jc w:val="both"/>
      </w:pPr>
      <w:r>
        <w:t xml:space="preserve">After receiving the list of nominated staff, </w:t>
      </w:r>
      <w:r w:rsidR="00854BEF">
        <w:t xml:space="preserve">University of </w:t>
      </w:r>
      <w:proofErr w:type="spellStart"/>
      <w:r w:rsidR="00E31790">
        <w:t>Sakarya</w:t>
      </w:r>
      <w:proofErr w:type="spellEnd"/>
      <w:r w:rsidR="00E31790">
        <w:t xml:space="preserve">, SUBU, </w:t>
      </w:r>
      <w:proofErr w:type="gramStart"/>
      <w:r w:rsidR="00E31790">
        <w:t>Turkey</w:t>
      </w:r>
      <w:r w:rsidR="00E31790">
        <w:t xml:space="preserve"> </w:t>
      </w:r>
      <w:r>
        <w:rPr>
          <w:spacing w:val="-57"/>
        </w:rPr>
        <w:t xml:space="preserve"> </w:t>
      </w:r>
      <w:r>
        <w:t>will</w:t>
      </w:r>
      <w:proofErr w:type="gramEnd"/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nominated candidates</w:t>
      </w:r>
      <w:r>
        <w:rPr>
          <w:spacing w:val="1"/>
        </w:rPr>
        <w:t xml:space="preserve"> </w:t>
      </w:r>
      <w:r>
        <w:t>via email,</w:t>
      </w:r>
      <w:r>
        <w:rPr>
          <w:spacing w:val="1"/>
        </w:rPr>
        <w:t xml:space="preserve"> </w:t>
      </w:r>
      <w:r>
        <w:t>including instructions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 application</w:t>
      </w:r>
      <w:r>
        <w:rPr>
          <w:spacing w:val="1"/>
        </w:rPr>
        <w:t xml:space="preserve"> </w:t>
      </w:r>
      <w:r>
        <w:t>procedure.</w:t>
      </w:r>
    </w:p>
    <w:p w:rsidR="007F0D0C" w:rsidRDefault="00A22718">
      <w:pPr>
        <w:pStyle w:val="BodyText"/>
        <w:spacing w:before="160" w:line="259" w:lineRule="auto"/>
        <w:ind w:right="921"/>
        <w:jc w:val="both"/>
      </w:pPr>
      <w:r>
        <w:t>Upon the reception of online applications and after checking other requirements, the candidate</w:t>
      </w:r>
      <w:r>
        <w:rPr>
          <w:spacing w:val="-57"/>
        </w:rPr>
        <w:t xml:space="preserve"> </w:t>
      </w:r>
      <w:r>
        <w:t>will receive an email confirming acceptance and allowing the candidate to resume with other</w:t>
      </w:r>
      <w:r>
        <w:rPr>
          <w:spacing w:val="1"/>
        </w:rPr>
        <w:t xml:space="preserve"> </w:t>
      </w:r>
      <w:r>
        <w:t>procedures.</w:t>
      </w:r>
    </w:p>
    <w:p w:rsidR="007F0D0C" w:rsidRDefault="00A22718">
      <w:pPr>
        <w:spacing w:before="159" w:line="259" w:lineRule="auto"/>
        <w:ind w:left="116" w:right="917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7"/>
          <w:sz w:val="24"/>
        </w:rPr>
        <w:t xml:space="preserve"> </w:t>
      </w:r>
      <w:r>
        <w:rPr>
          <w:sz w:val="24"/>
        </w:rPr>
        <w:t>mobilities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 w:rsidR="00E31790">
        <w:rPr>
          <w:b/>
          <w:color w:val="006FC0"/>
          <w:sz w:val="24"/>
        </w:rPr>
        <w:t>2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(</w:t>
      </w:r>
      <w:r w:rsidR="00E31790">
        <w:rPr>
          <w:b/>
          <w:color w:val="006FC0"/>
          <w:sz w:val="24"/>
        </w:rPr>
        <w:t>two</w:t>
      </w:r>
      <w:r>
        <w:rPr>
          <w:b/>
          <w:color w:val="006FC0"/>
          <w:sz w:val="24"/>
        </w:rPr>
        <w:t>)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academic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staff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from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Faculty of</w:t>
      </w:r>
      <w:r>
        <w:rPr>
          <w:b/>
          <w:color w:val="006FC0"/>
          <w:spacing w:val="1"/>
          <w:sz w:val="24"/>
        </w:rPr>
        <w:t xml:space="preserve"> </w:t>
      </w:r>
      <w:r w:rsidR="00E31790">
        <w:rPr>
          <w:b/>
          <w:color w:val="006FC0"/>
          <w:sz w:val="24"/>
        </w:rPr>
        <w:t>Engineering</w:t>
      </w:r>
      <w:r>
        <w:rPr>
          <w:b/>
          <w:color w:val="006FC0"/>
          <w:sz w:val="24"/>
        </w:rPr>
        <w:t>, 5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(five)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days per</w:t>
      </w:r>
      <w:r>
        <w:rPr>
          <w:b/>
          <w:color w:val="006FC0"/>
          <w:spacing w:val="1"/>
          <w:sz w:val="24"/>
        </w:rPr>
        <w:t xml:space="preserve"> </w:t>
      </w:r>
      <w:r>
        <w:rPr>
          <w:b/>
          <w:color w:val="006FC0"/>
          <w:sz w:val="24"/>
        </w:rPr>
        <w:t>participant.</w:t>
      </w:r>
    </w:p>
    <w:p w:rsidR="007F0D0C" w:rsidRDefault="00A22718">
      <w:pPr>
        <w:pStyle w:val="BodyText"/>
        <w:spacing w:before="160" w:line="259" w:lineRule="auto"/>
        <w:ind w:right="921"/>
        <w:jc w:val="both"/>
      </w:pPr>
      <w:r w:rsidRPr="001020F6">
        <w:rPr>
          <w:b/>
          <w:color w:val="006FC0"/>
          <w:szCs w:val="22"/>
        </w:rPr>
        <w:t>Insurance.</w:t>
      </w:r>
      <w:r>
        <w:t xml:space="preserve"> Applicants need to provide health insurance coverage valid for </w:t>
      </w:r>
      <w:proofErr w:type="gramStart"/>
      <w:r w:rsidR="00E31790">
        <w:t>Turkey</w:t>
      </w:r>
      <w:r w:rsidR="00DF4646">
        <w:t xml:space="preserve"> </w:t>
      </w:r>
      <w:r>
        <w:rPr>
          <w:spacing w:val="-57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the whole period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stay.</w:t>
      </w:r>
    </w:p>
    <w:p w:rsidR="007F0D0C" w:rsidRDefault="00A22718">
      <w:pPr>
        <w:pStyle w:val="Heading1"/>
      </w:pPr>
      <w:r>
        <w:rPr>
          <w:color w:val="006FC0"/>
        </w:rPr>
        <w:t>Financial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conditions:</w:t>
      </w:r>
    </w:p>
    <w:p w:rsidR="007F0D0C" w:rsidRDefault="00A22718">
      <w:pPr>
        <w:pStyle w:val="BodyText"/>
        <w:spacing w:before="183" w:line="259" w:lineRule="auto"/>
        <w:ind w:right="919"/>
        <w:jc w:val="both"/>
      </w:pPr>
      <w:r>
        <w:t>All candidates</w:t>
      </w:r>
      <w:r>
        <w:rPr>
          <w:spacing w:val="-1"/>
        </w:rPr>
        <w:t xml:space="preserve"> </w:t>
      </w:r>
      <w:r>
        <w:t>will sign a grant agreement 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t>starts.</w:t>
      </w:r>
    </w:p>
    <w:p w:rsidR="007F0D0C" w:rsidRDefault="007F0D0C">
      <w:pPr>
        <w:spacing w:line="259" w:lineRule="auto"/>
        <w:jc w:val="both"/>
        <w:sectPr w:rsidR="007F0D0C">
          <w:pgSz w:w="11910" w:h="16840"/>
          <w:pgMar w:top="1420" w:right="500" w:bottom="1200" w:left="1300" w:header="0" w:footer="1000" w:gutter="0"/>
          <w:cols w:space="720"/>
        </w:sectPr>
      </w:pPr>
    </w:p>
    <w:p w:rsidR="007F0D0C" w:rsidRDefault="00854BEF">
      <w:pPr>
        <w:pStyle w:val="BodyText"/>
        <w:spacing w:before="75" w:line="259" w:lineRule="auto"/>
        <w:ind w:right="913"/>
        <w:jc w:val="both"/>
      </w:pPr>
      <w:r>
        <w:rPr>
          <w:spacing w:val="-1"/>
        </w:rPr>
        <w:lastRenderedPageBreak/>
        <w:t xml:space="preserve">University of </w:t>
      </w:r>
      <w:r w:rsidR="008D69A3" w:rsidRPr="008D69A3">
        <w:rPr>
          <w:spacing w:val="-1"/>
        </w:rPr>
        <w:t>Porto, Portugal</w:t>
      </w:r>
      <w:r w:rsidR="00A22718">
        <w:t>,</w:t>
      </w:r>
      <w:r w:rsidR="00A22718">
        <w:rPr>
          <w:spacing w:val="-14"/>
        </w:rPr>
        <w:t xml:space="preserve"> </w:t>
      </w:r>
      <w:r w:rsidR="00A22718">
        <w:t>will</w:t>
      </w:r>
      <w:r w:rsidR="00A22718">
        <w:rPr>
          <w:spacing w:val="-14"/>
        </w:rPr>
        <w:t xml:space="preserve"> </w:t>
      </w:r>
      <w:r w:rsidR="00A22718">
        <w:t>send</w:t>
      </w:r>
      <w:r w:rsidR="00A22718">
        <w:rPr>
          <w:spacing w:val="-14"/>
        </w:rPr>
        <w:t xml:space="preserve"> </w:t>
      </w:r>
      <w:r w:rsidR="00A22718">
        <w:t>the</w:t>
      </w:r>
      <w:r w:rsidR="00A22718">
        <w:rPr>
          <w:spacing w:val="-14"/>
        </w:rPr>
        <w:t xml:space="preserve"> </w:t>
      </w:r>
      <w:r w:rsidR="00A22718">
        <w:t>agreement</w:t>
      </w:r>
      <w:r w:rsidR="00A22718">
        <w:rPr>
          <w:spacing w:val="-15"/>
        </w:rPr>
        <w:t xml:space="preserve"> </w:t>
      </w:r>
      <w:r w:rsidR="00A22718">
        <w:t>document</w:t>
      </w:r>
      <w:r w:rsidR="00A22718">
        <w:rPr>
          <w:spacing w:val="-14"/>
        </w:rPr>
        <w:t xml:space="preserve"> </w:t>
      </w:r>
      <w:r w:rsidR="00A22718">
        <w:t>via</w:t>
      </w:r>
      <w:r w:rsidR="00A22718">
        <w:rPr>
          <w:spacing w:val="-15"/>
        </w:rPr>
        <w:t xml:space="preserve"> </w:t>
      </w:r>
      <w:r w:rsidR="00A22718">
        <w:t>email</w:t>
      </w:r>
      <w:r w:rsidR="00DF4646">
        <w:t xml:space="preserve"> </w:t>
      </w:r>
      <w:r w:rsidR="00A22718">
        <w:t xml:space="preserve">to be signed before travelling. The document must be signed and returned to the </w:t>
      </w:r>
      <w:r w:rsidR="008D69A3" w:rsidRPr="008D69A3">
        <w:t>Porto, Portugal</w:t>
      </w:r>
      <w:r w:rsidR="00DF4646">
        <w:t>.</w:t>
      </w:r>
    </w:p>
    <w:p w:rsidR="007F0D0C" w:rsidRDefault="00A22718">
      <w:pPr>
        <w:pStyle w:val="Heading1"/>
      </w:pPr>
      <w:r>
        <w:rPr>
          <w:color w:val="006FC0"/>
        </w:rPr>
        <w:t>Payment:</w:t>
      </w:r>
    </w:p>
    <w:p w:rsidR="007F0D0C" w:rsidRDefault="00A22718">
      <w:pPr>
        <w:pStyle w:val="BodyText"/>
        <w:spacing w:line="259" w:lineRule="auto"/>
        <w:ind w:right="914"/>
        <w:jc w:val="both"/>
      </w:pPr>
      <w:r>
        <w:rPr>
          <w:spacing w:val="-1"/>
        </w:rPr>
        <w:t>Upon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arrival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854BEF">
        <w:t xml:space="preserve">University of </w:t>
      </w:r>
      <w:r w:rsidR="008D69A3" w:rsidRPr="008D69A3">
        <w:t>Porto, Portugal</w:t>
      </w:r>
      <w:r>
        <w:t>,</w:t>
      </w:r>
      <w:r>
        <w:rPr>
          <w:spacing w:val="-11"/>
        </w:rPr>
        <w:t xml:space="preserve"> </w:t>
      </w:r>
      <w:r w:rsidR="00DF4646">
        <w:t xml:space="preserve">the </w:t>
      </w:r>
      <w:r>
        <w:t>staff</w:t>
      </w:r>
      <w:r>
        <w:rPr>
          <w:spacing w:val="-10"/>
        </w:rPr>
        <w:t xml:space="preserve"> </w:t>
      </w:r>
      <w:r>
        <w:t>will</w:t>
      </w:r>
      <w:r w:rsidR="00DF4646">
        <w:t xml:space="preserve"> </w:t>
      </w:r>
      <w:r>
        <w:t>receive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cheque</w:t>
      </w:r>
      <w:r>
        <w:rPr>
          <w:spacing w:val="-10"/>
        </w:rPr>
        <w:t xml:space="preserve"> </w:t>
      </w:r>
      <w:r>
        <w:t>representing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100%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Erasmus+</w:t>
      </w:r>
      <w:r>
        <w:rPr>
          <w:spacing w:val="-10"/>
        </w:rPr>
        <w:t xml:space="preserve"> </w:t>
      </w:r>
      <w:r>
        <w:t>EU</w:t>
      </w:r>
      <w:r>
        <w:rPr>
          <w:spacing w:val="-8"/>
        </w:rPr>
        <w:t xml:space="preserve"> </w:t>
      </w:r>
      <w:r>
        <w:t>funds.</w:t>
      </w:r>
      <w:r>
        <w:rPr>
          <w:spacing w:val="-58"/>
        </w:rPr>
        <w:t xml:space="preserve"> </w:t>
      </w:r>
      <w:r>
        <w:t>Applicants will receive payment upon their arrival, not before. In advance, they will have to</w:t>
      </w:r>
      <w:r>
        <w:rPr>
          <w:spacing w:val="1"/>
        </w:rPr>
        <w:t xml:space="preserve"> </w:t>
      </w:r>
      <w:r>
        <w:rPr>
          <w:spacing w:val="-1"/>
        </w:rPr>
        <w:t>book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1"/>
        </w:rPr>
        <w:t>tickets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accommodation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854BEF">
        <w:t xml:space="preserve">University </w:t>
      </w:r>
      <w:r w:rsidR="008D69A3">
        <w:t xml:space="preserve">of </w:t>
      </w:r>
      <w:proofErr w:type="spellStart"/>
      <w:r w:rsidR="00E31790">
        <w:t>Sakarya</w:t>
      </w:r>
      <w:proofErr w:type="spellEnd"/>
      <w:r w:rsidR="00E31790">
        <w:t>, SUBU, Turkey</w:t>
      </w:r>
      <w:r w:rsidR="00DF4646">
        <w:t>.</w:t>
      </w:r>
    </w:p>
    <w:p w:rsidR="007F0D0C" w:rsidRDefault="00A22718">
      <w:pPr>
        <w:pStyle w:val="Heading1"/>
        <w:spacing w:before="161"/>
      </w:pP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beneficiary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rights: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309"/>
        </w:tabs>
        <w:spacing w:before="180" w:line="259" w:lineRule="auto"/>
        <w:ind w:right="923" w:firstLine="0"/>
        <w:rPr>
          <w:sz w:val="24"/>
        </w:rPr>
      </w:pP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perform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entire</w:t>
      </w:r>
      <w:r>
        <w:rPr>
          <w:spacing w:val="47"/>
          <w:sz w:val="24"/>
        </w:rPr>
        <w:t xml:space="preserve"> </w:t>
      </w:r>
      <w:r>
        <w:rPr>
          <w:sz w:val="24"/>
        </w:rPr>
        <w:t>mobility</w:t>
      </w:r>
      <w:r>
        <w:rPr>
          <w:spacing w:val="39"/>
          <w:sz w:val="24"/>
        </w:rPr>
        <w:t xml:space="preserve"> </w:t>
      </w:r>
      <w:r>
        <w:rPr>
          <w:sz w:val="24"/>
        </w:rPr>
        <w:t>period</w:t>
      </w:r>
      <w:r>
        <w:rPr>
          <w:spacing w:val="46"/>
          <w:sz w:val="24"/>
        </w:rPr>
        <w:t xml:space="preserve"> </w:t>
      </w:r>
      <w:r>
        <w:rPr>
          <w:sz w:val="24"/>
        </w:rPr>
        <w:t>awarded</w:t>
      </w:r>
      <w:r>
        <w:rPr>
          <w:spacing w:val="46"/>
          <w:sz w:val="24"/>
        </w:rPr>
        <w:t xml:space="preserve"> </w:t>
      </w:r>
      <w:r>
        <w:rPr>
          <w:sz w:val="24"/>
        </w:rPr>
        <w:t>without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possibility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extending</w:t>
      </w:r>
      <w:r>
        <w:rPr>
          <w:spacing w:val="4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scholarship.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309"/>
        </w:tabs>
        <w:spacing w:line="259" w:lineRule="auto"/>
        <w:ind w:right="918" w:firstLine="0"/>
        <w:rPr>
          <w:sz w:val="24"/>
        </w:rPr>
      </w:pP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receive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scholarship</w:t>
      </w:r>
      <w:r>
        <w:rPr>
          <w:spacing w:val="47"/>
          <w:sz w:val="24"/>
        </w:rPr>
        <w:t xml:space="preserve"> </w:t>
      </w:r>
      <w:r>
        <w:rPr>
          <w:sz w:val="24"/>
        </w:rPr>
        <w:t>according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amounts</w:t>
      </w:r>
      <w:r>
        <w:rPr>
          <w:spacing w:val="50"/>
          <w:sz w:val="24"/>
        </w:rPr>
        <w:t xml:space="preserve"> </w:t>
      </w:r>
      <w:r>
        <w:rPr>
          <w:sz w:val="24"/>
        </w:rPr>
        <w:t>set</w:t>
      </w:r>
      <w:r>
        <w:rPr>
          <w:spacing w:val="47"/>
          <w:sz w:val="24"/>
        </w:rPr>
        <w:t xml:space="preserve"> </w:t>
      </w:r>
      <w:r>
        <w:rPr>
          <w:sz w:val="24"/>
        </w:rPr>
        <w:t>out</w:t>
      </w:r>
      <w:r>
        <w:rPr>
          <w:spacing w:val="48"/>
          <w:sz w:val="24"/>
        </w:rPr>
        <w:t xml:space="preserve"> </w:t>
      </w:r>
      <w:r>
        <w:rPr>
          <w:sz w:val="24"/>
        </w:rPr>
        <w:t>by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Erasmus+</w:t>
      </w:r>
      <w:r>
        <w:rPr>
          <w:spacing w:val="46"/>
          <w:sz w:val="24"/>
        </w:rPr>
        <w:t xml:space="preserve"> </w:t>
      </w:r>
      <w:r>
        <w:rPr>
          <w:sz w:val="24"/>
        </w:rPr>
        <w:t>Program</w:t>
      </w:r>
      <w:r>
        <w:rPr>
          <w:spacing w:val="-57"/>
          <w:sz w:val="24"/>
        </w:rPr>
        <w:t xml:space="preserve"> </w:t>
      </w:r>
      <w:r>
        <w:rPr>
          <w:sz w:val="24"/>
        </w:rPr>
        <w:t>guidelines.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3"/>
          <w:sz w:val="24"/>
        </w:rPr>
        <w:t xml:space="preserve"> </w:t>
      </w:r>
      <w:r>
        <w:rPr>
          <w:sz w:val="24"/>
        </w:rPr>
        <w:t>will bear the expenses not</w:t>
      </w:r>
      <w:r>
        <w:rPr>
          <w:spacing w:val="-1"/>
          <w:sz w:val="24"/>
        </w:rPr>
        <w:t xml:space="preserve"> </w:t>
      </w:r>
      <w:r>
        <w:rPr>
          <w:sz w:val="24"/>
        </w:rPr>
        <w:t>covered by</w:t>
      </w:r>
      <w:r>
        <w:rPr>
          <w:spacing w:val="-5"/>
          <w:sz w:val="24"/>
        </w:rPr>
        <w:t xml:space="preserve"> </w:t>
      </w:r>
      <w:r>
        <w:rPr>
          <w:sz w:val="24"/>
        </w:rPr>
        <w:t>the scholarship.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61"/>
        </w:tabs>
        <w:spacing w:line="398" w:lineRule="auto"/>
        <w:ind w:right="1575" w:firstLine="0"/>
        <w:rPr>
          <w:sz w:val="24"/>
        </w:rPr>
      </w:pPr>
      <w:r>
        <w:rPr>
          <w:sz w:val="24"/>
        </w:rPr>
        <w:t>To receive information and advice on the application procedure and pre-departure and</w:t>
      </w:r>
      <w:r>
        <w:rPr>
          <w:spacing w:val="-57"/>
          <w:sz w:val="24"/>
        </w:rPr>
        <w:t xml:space="preserve"> </w:t>
      </w:r>
      <w:r>
        <w:rPr>
          <w:sz w:val="24"/>
        </w:rPr>
        <w:t>onsite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:rsidR="007F0D0C" w:rsidRDefault="00A22718">
      <w:pPr>
        <w:pStyle w:val="Heading1"/>
        <w:spacing w:before="1"/>
      </w:pPr>
      <w:r>
        <w:rPr>
          <w:color w:val="006FC0"/>
        </w:rPr>
        <w:t>Obligations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of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beneficiary: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61"/>
        </w:tabs>
        <w:spacing w:before="180"/>
        <w:ind w:left="260" w:hanging="145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obtain the</w:t>
      </w:r>
      <w:r>
        <w:rPr>
          <w:spacing w:val="-1"/>
          <w:sz w:val="24"/>
        </w:rPr>
        <w:t xml:space="preserve"> </w:t>
      </w:r>
      <w:r>
        <w:rPr>
          <w:sz w:val="24"/>
        </w:rPr>
        <w:t>Visa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stay</w:t>
      </w:r>
      <w:r>
        <w:rPr>
          <w:spacing w:val="-5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country.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94"/>
        </w:tabs>
        <w:spacing w:before="182" w:line="259" w:lineRule="auto"/>
        <w:ind w:right="918" w:firstLine="0"/>
        <w:rPr>
          <w:sz w:val="24"/>
        </w:rPr>
      </w:pP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carry</w:t>
      </w:r>
      <w:r>
        <w:rPr>
          <w:spacing w:val="26"/>
          <w:sz w:val="24"/>
        </w:rPr>
        <w:t xml:space="preserve"> </w:t>
      </w:r>
      <w:r>
        <w:rPr>
          <w:sz w:val="24"/>
        </w:rPr>
        <w:t>out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mobility</w:t>
      </w:r>
      <w:r>
        <w:rPr>
          <w:spacing w:val="26"/>
          <w:sz w:val="24"/>
        </w:rPr>
        <w:t xml:space="preserve"> </w:t>
      </w:r>
      <w:r>
        <w:rPr>
          <w:sz w:val="24"/>
        </w:rPr>
        <w:t>stay</w:t>
      </w:r>
      <w:r>
        <w:rPr>
          <w:spacing w:val="28"/>
          <w:sz w:val="24"/>
        </w:rPr>
        <w:t xml:space="preserve"> </w:t>
      </w:r>
      <w:r>
        <w:rPr>
          <w:sz w:val="24"/>
        </w:rPr>
        <w:t>according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proposal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dates</w:t>
      </w:r>
      <w:r>
        <w:rPr>
          <w:spacing w:val="33"/>
          <w:sz w:val="24"/>
        </w:rPr>
        <w:t xml:space="preserve"> </w:t>
      </w:r>
      <w:r>
        <w:rPr>
          <w:sz w:val="24"/>
        </w:rPr>
        <w:t>committed</w:t>
      </w:r>
      <w:r>
        <w:rPr>
          <w:spacing w:val="32"/>
          <w:sz w:val="24"/>
        </w:rPr>
        <w:t xml:space="preserve"> </w:t>
      </w:r>
      <w:r>
        <w:rPr>
          <w:sz w:val="24"/>
        </w:rPr>
        <w:t>during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202</w:t>
      </w:r>
      <w:r w:rsidR="00DF4646">
        <w:rPr>
          <w:sz w:val="24"/>
        </w:rPr>
        <w:t>4</w:t>
      </w:r>
      <w:r>
        <w:rPr>
          <w:sz w:val="24"/>
        </w:rPr>
        <w:t>/2</w:t>
      </w:r>
      <w:r w:rsidR="00DF4646">
        <w:rPr>
          <w:sz w:val="24"/>
        </w:rPr>
        <w:t xml:space="preserve">5 </w:t>
      </w:r>
      <w:r>
        <w:rPr>
          <w:sz w:val="24"/>
        </w:rPr>
        <w:t>Spring</w:t>
      </w:r>
      <w:r>
        <w:rPr>
          <w:spacing w:val="-4"/>
          <w:sz w:val="24"/>
        </w:rPr>
        <w:t xml:space="preserve"> </w:t>
      </w:r>
      <w:r>
        <w:rPr>
          <w:sz w:val="24"/>
        </w:rPr>
        <w:t>semester;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66"/>
        </w:tabs>
        <w:spacing w:line="259" w:lineRule="auto"/>
        <w:ind w:right="925" w:firstLine="0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event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force majeure,</w:t>
      </w:r>
      <w:r>
        <w:rPr>
          <w:spacing w:val="1"/>
          <w:sz w:val="24"/>
        </w:rPr>
        <w:t xml:space="preserve"> </w:t>
      </w:r>
      <w:r>
        <w:rPr>
          <w:sz w:val="24"/>
        </w:rPr>
        <w:t>the mobility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modified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signing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addendum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75"/>
        </w:tabs>
        <w:spacing w:line="259" w:lineRule="auto"/>
        <w:ind w:right="922" w:firstLine="0"/>
        <w:rPr>
          <w:sz w:val="24"/>
        </w:rPr>
      </w:pP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complete</w:t>
      </w:r>
      <w:r>
        <w:rPr>
          <w:spacing w:val="12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procedures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fill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required</w:t>
      </w:r>
      <w:r>
        <w:rPr>
          <w:spacing w:val="12"/>
          <w:sz w:val="24"/>
        </w:rPr>
        <w:t xml:space="preserve"> </w:t>
      </w:r>
      <w:r>
        <w:rPr>
          <w:sz w:val="24"/>
        </w:rPr>
        <w:t>documents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required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Erasmus+</w:t>
      </w:r>
      <w:r>
        <w:rPr>
          <w:spacing w:val="-57"/>
          <w:sz w:val="24"/>
        </w:rPr>
        <w:t xml:space="preserve"> </w:t>
      </w:r>
      <w:r>
        <w:rPr>
          <w:sz w:val="24"/>
        </w:rPr>
        <w:t>Program,</w:t>
      </w:r>
      <w:r>
        <w:rPr>
          <w:spacing w:val="-1"/>
          <w:sz w:val="24"/>
        </w:rPr>
        <w:t xml:space="preserve"> </w:t>
      </w:r>
      <w:r>
        <w:rPr>
          <w:sz w:val="24"/>
        </w:rPr>
        <w:t>before, during</w:t>
      </w:r>
      <w:r>
        <w:rPr>
          <w:spacing w:val="-2"/>
          <w:sz w:val="24"/>
        </w:rPr>
        <w:t xml:space="preserve"> </w:t>
      </w:r>
      <w:r>
        <w:rPr>
          <w:sz w:val="24"/>
        </w:rPr>
        <w:t>and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mobility</w:t>
      </w:r>
      <w:r>
        <w:rPr>
          <w:spacing w:val="-6"/>
          <w:sz w:val="24"/>
        </w:rPr>
        <w:t xml:space="preserve"> </w:t>
      </w:r>
      <w:r>
        <w:rPr>
          <w:sz w:val="24"/>
        </w:rPr>
        <w:t>period, meeting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deadlines established:</w:t>
      </w:r>
    </w:p>
    <w:p w:rsidR="007F0D0C" w:rsidRDefault="00A22718">
      <w:pPr>
        <w:spacing w:before="160"/>
        <w:ind w:left="116"/>
        <w:rPr>
          <w:i/>
          <w:sz w:val="24"/>
        </w:rPr>
      </w:pPr>
      <w:r>
        <w:rPr>
          <w:i/>
          <w:sz w:val="24"/>
        </w:rPr>
        <w:t>Before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mobility:</w:t>
      </w:r>
    </w:p>
    <w:p w:rsidR="007F0D0C" w:rsidRDefault="00A22718">
      <w:pPr>
        <w:pStyle w:val="ListParagraph"/>
        <w:numPr>
          <w:ilvl w:val="0"/>
          <w:numId w:val="2"/>
        </w:numPr>
        <w:tabs>
          <w:tab w:val="left" w:pos="256"/>
        </w:tabs>
        <w:spacing w:before="180"/>
        <w:rPr>
          <w:sz w:val="24"/>
        </w:rPr>
      </w:pP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Grant Agreement</w:t>
      </w:r>
    </w:p>
    <w:p w:rsidR="007F0D0C" w:rsidRDefault="00A22718">
      <w:pPr>
        <w:spacing w:before="182"/>
        <w:ind w:left="116"/>
        <w:rPr>
          <w:i/>
          <w:sz w:val="24"/>
        </w:rPr>
      </w:pPr>
      <w:r>
        <w:rPr>
          <w:i/>
          <w:sz w:val="24"/>
        </w:rPr>
        <w:t>mobility: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61"/>
        </w:tabs>
        <w:spacing w:before="182"/>
        <w:ind w:left="260" w:hanging="145"/>
        <w:rPr>
          <w:sz w:val="24"/>
        </w:rPr>
      </w:pP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Mobility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Certificate;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90"/>
        </w:tabs>
        <w:spacing w:before="181" w:line="259" w:lineRule="auto"/>
        <w:ind w:right="915" w:firstLine="0"/>
        <w:jc w:val="both"/>
        <w:rPr>
          <w:sz w:val="24"/>
        </w:rPr>
      </w:pPr>
      <w:r>
        <w:rPr>
          <w:sz w:val="24"/>
        </w:rPr>
        <w:t>Obligation to file the ex-post report to the International office. The report shall include a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3"/>
          <w:sz w:val="24"/>
        </w:rPr>
        <w:t xml:space="preserve"> </w:t>
      </w:r>
      <w:r>
        <w:rPr>
          <w:sz w:val="24"/>
        </w:rPr>
        <w:t>gained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mobility.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report</w:t>
      </w:r>
      <w:r>
        <w:rPr>
          <w:spacing w:val="-14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include</w:t>
      </w:r>
      <w:r>
        <w:rPr>
          <w:spacing w:val="-58"/>
          <w:sz w:val="24"/>
        </w:rPr>
        <w:t xml:space="preserve"> </w:t>
      </w:r>
      <w:r>
        <w:rPr>
          <w:sz w:val="24"/>
        </w:rPr>
        <w:t>a description of accomplishments, established connections (including the list of names and</w:t>
      </w:r>
      <w:r>
        <w:rPr>
          <w:spacing w:val="1"/>
          <w:sz w:val="24"/>
        </w:rPr>
        <w:t xml:space="preserve"> </w:t>
      </w:r>
      <w:r>
        <w:rPr>
          <w:sz w:val="24"/>
        </w:rPr>
        <w:t>contact data), and experience gained during the mobility. The report shall contain the list of</w:t>
      </w:r>
      <w:r>
        <w:rPr>
          <w:spacing w:val="1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CIT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academic staff.</w:t>
      </w:r>
    </w:p>
    <w:p w:rsidR="007F0D0C" w:rsidRDefault="00A22718">
      <w:pPr>
        <w:pStyle w:val="ListParagraph"/>
        <w:numPr>
          <w:ilvl w:val="0"/>
          <w:numId w:val="3"/>
        </w:numPr>
        <w:tabs>
          <w:tab w:val="left" w:pos="280"/>
        </w:tabs>
        <w:spacing w:before="161" w:line="259" w:lineRule="auto"/>
        <w:ind w:right="922" w:firstLine="0"/>
        <w:jc w:val="both"/>
        <w:rPr>
          <w:sz w:val="24"/>
        </w:rPr>
      </w:pPr>
      <w:r>
        <w:rPr>
          <w:sz w:val="24"/>
        </w:rPr>
        <w:t>Any other obligation inherent to the Erasmus+ Program and the internal regulations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sending</w:t>
      </w:r>
      <w:r>
        <w:rPr>
          <w:spacing w:val="-2"/>
          <w:sz w:val="24"/>
        </w:rPr>
        <w:t xml:space="preserve"> </w:t>
      </w:r>
      <w:r>
        <w:rPr>
          <w:sz w:val="24"/>
        </w:rPr>
        <w:t>and receiving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institutions;</w:t>
      </w:r>
    </w:p>
    <w:p w:rsidR="007F0D0C" w:rsidRDefault="007F0D0C">
      <w:pPr>
        <w:spacing w:line="259" w:lineRule="auto"/>
        <w:jc w:val="both"/>
        <w:rPr>
          <w:sz w:val="24"/>
        </w:rPr>
        <w:sectPr w:rsidR="007F0D0C">
          <w:pgSz w:w="11910" w:h="16840"/>
          <w:pgMar w:top="1420" w:right="500" w:bottom="1200" w:left="1300" w:header="0" w:footer="1000" w:gutter="0"/>
          <w:cols w:space="720"/>
        </w:sectPr>
      </w:pPr>
    </w:p>
    <w:p w:rsidR="007F0D0C" w:rsidRDefault="00A22718">
      <w:pPr>
        <w:pStyle w:val="Heading1"/>
        <w:spacing w:before="75"/>
      </w:pPr>
      <w:r>
        <w:rPr>
          <w:color w:val="006FC0"/>
        </w:rPr>
        <w:lastRenderedPageBreak/>
        <w:t>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final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report:</w:t>
      </w:r>
    </w:p>
    <w:p w:rsidR="007F0D0C" w:rsidRDefault="00A22718">
      <w:pPr>
        <w:pStyle w:val="BodyText"/>
        <w:spacing w:line="259" w:lineRule="auto"/>
        <w:ind w:right="915"/>
        <w:jc w:val="both"/>
      </w:pPr>
      <w:r>
        <w:t>Mobility participants will receive an email with information to complete and submit the only</w:t>
      </w:r>
      <w:r>
        <w:rPr>
          <w:spacing w:val="1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mobility</w:t>
      </w:r>
      <w:r>
        <w:rPr>
          <w:spacing w:val="-12"/>
        </w:rPr>
        <w:t xml:space="preserve"> </w:t>
      </w:r>
      <w:r>
        <w:t>period.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submitted</w:t>
      </w:r>
      <w:r>
        <w:rPr>
          <w:spacing w:val="-57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30 calendar days</w:t>
      </w:r>
      <w:r>
        <w:rPr>
          <w:spacing w:val="2"/>
        </w:rPr>
        <w:t xml:space="preserve"> </w:t>
      </w:r>
      <w:r>
        <w:t>upon receipt of the</w:t>
      </w:r>
      <w:r>
        <w:rPr>
          <w:spacing w:val="-1"/>
        </w:rPr>
        <w:t xml:space="preserve"> </w:t>
      </w:r>
      <w:r>
        <w:t>invitation.</w:t>
      </w:r>
    </w:p>
    <w:p w:rsidR="007F0D0C" w:rsidRDefault="00A22718">
      <w:pPr>
        <w:pStyle w:val="BodyText"/>
        <w:spacing w:before="160" w:line="259" w:lineRule="auto"/>
        <w:ind w:right="923"/>
        <w:jc w:val="both"/>
      </w:pPr>
      <w:r>
        <w:t>The report aims to ensure the information that will help improve future staff mobility and</w:t>
      </w:r>
      <w:r>
        <w:rPr>
          <w:spacing w:val="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continued improvement of</w:t>
      </w:r>
      <w:r>
        <w:rPr>
          <w:spacing w:val="-1"/>
        </w:rPr>
        <w:t xml:space="preserve"> </w:t>
      </w:r>
      <w:r>
        <w:t>the program.</w:t>
      </w:r>
    </w:p>
    <w:p w:rsidR="007F0D0C" w:rsidRDefault="00A22718">
      <w:pPr>
        <w:pStyle w:val="Heading1"/>
      </w:pPr>
      <w:r>
        <w:rPr>
          <w:color w:val="006FC0"/>
        </w:rPr>
        <w:t>Documents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required:</w:t>
      </w:r>
    </w:p>
    <w:p w:rsidR="007F0D0C" w:rsidRDefault="00A22718">
      <w:pPr>
        <w:pStyle w:val="ListParagraph"/>
        <w:numPr>
          <w:ilvl w:val="0"/>
          <w:numId w:val="1"/>
        </w:numPr>
        <w:tabs>
          <w:tab w:val="left" w:pos="359"/>
        </w:tabs>
        <w:spacing w:before="183" w:line="396" w:lineRule="auto"/>
        <w:ind w:left="116" w:right="1590" w:firstLine="0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candidate's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Nomination</w:t>
      </w:r>
      <w:r>
        <w:rPr>
          <w:spacing w:val="1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</w:p>
    <w:p w:rsidR="007F0D0C" w:rsidRDefault="00A22718">
      <w:pPr>
        <w:pStyle w:val="ListParagraph"/>
        <w:numPr>
          <w:ilvl w:val="0"/>
          <w:numId w:val="1"/>
        </w:numPr>
        <w:tabs>
          <w:tab w:val="left" w:pos="357"/>
        </w:tabs>
        <w:spacing w:before="4"/>
        <w:ind w:hanging="24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"/>
          <w:sz w:val="24"/>
        </w:rPr>
        <w:t xml:space="preserve"> </w:t>
      </w:r>
      <w:r>
        <w:rPr>
          <w:sz w:val="24"/>
        </w:rPr>
        <w:t>letter,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academic staff.</w:t>
      </w:r>
    </w:p>
    <w:p w:rsidR="007F0D0C" w:rsidRDefault="00A22718">
      <w:pPr>
        <w:pStyle w:val="ListParagraph"/>
        <w:numPr>
          <w:ilvl w:val="0"/>
          <w:numId w:val="1"/>
        </w:numPr>
        <w:tabs>
          <w:tab w:val="left" w:pos="393"/>
        </w:tabs>
        <w:spacing w:before="183" w:line="259" w:lineRule="auto"/>
        <w:ind w:left="116" w:right="922" w:firstLine="0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written</w:t>
      </w:r>
      <w:r>
        <w:rPr>
          <w:spacing w:val="34"/>
          <w:sz w:val="24"/>
        </w:rPr>
        <w:t xml:space="preserve"> </w:t>
      </w:r>
      <w:r>
        <w:rPr>
          <w:sz w:val="24"/>
        </w:rPr>
        <w:t>candidate</w:t>
      </w:r>
      <w:r>
        <w:rPr>
          <w:spacing w:val="36"/>
          <w:sz w:val="24"/>
        </w:rPr>
        <w:t xml:space="preserve"> </w:t>
      </w:r>
      <w:r>
        <w:rPr>
          <w:sz w:val="24"/>
        </w:rPr>
        <w:t>declaration</w:t>
      </w:r>
      <w:r>
        <w:rPr>
          <w:spacing w:val="34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mobility</w:t>
      </w:r>
      <w:r>
        <w:rPr>
          <w:spacing w:val="29"/>
          <w:sz w:val="24"/>
        </w:rPr>
        <w:t xml:space="preserve"> </w:t>
      </w:r>
      <w:r>
        <w:rPr>
          <w:sz w:val="24"/>
        </w:rPr>
        <w:t>experience,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described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Nomination</w:t>
      </w:r>
      <w:r>
        <w:rPr>
          <w:spacing w:val="-57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 academic</w:t>
      </w:r>
      <w:r>
        <w:rPr>
          <w:spacing w:val="-1"/>
          <w:sz w:val="24"/>
        </w:rPr>
        <w:t xml:space="preserve"> </w:t>
      </w:r>
      <w:r>
        <w:rPr>
          <w:sz w:val="24"/>
        </w:rPr>
        <w:t>staff;</w:t>
      </w:r>
    </w:p>
    <w:p w:rsidR="007F0D0C" w:rsidRDefault="00A22718">
      <w:pPr>
        <w:pStyle w:val="ListParagraph"/>
        <w:numPr>
          <w:ilvl w:val="0"/>
          <w:numId w:val="1"/>
        </w:numPr>
        <w:tabs>
          <w:tab w:val="left" w:pos="364"/>
        </w:tabs>
        <w:spacing w:before="159" w:line="259" w:lineRule="auto"/>
        <w:ind w:left="116" w:right="924" w:firstLine="0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draft</w:t>
      </w:r>
      <w:r>
        <w:rPr>
          <w:spacing w:val="5"/>
          <w:sz w:val="24"/>
        </w:rPr>
        <w:t xml:space="preserve"> </w:t>
      </w:r>
      <w:r>
        <w:rPr>
          <w:sz w:val="24"/>
        </w:rPr>
        <w:t>plan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 w:rsidR="00DF4646">
        <w:rPr>
          <w:sz w:val="24"/>
        </w:rPr>
        <w:t xml:space="preserve">f </w:t>
      </w:r>
      <w:r>
        <w:rPr>
          <w:sz w:val="24"/>
        </w:rPr>
        <w:t>training</w:t>
      </w:r>
      <w:r>
        <w:rPr>
          <w:spacing w:val="4"/>
          <w:sz w:val="24"/>
        </w:rPr>
        <w:t xml:space="preserve"> </w:t>
      </w:r>
      <w:r>
        <w:rPr>
          <w:sz w:val="24"/>
        </w:rPr>
        <w:t>mobility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host</w:t>
      </w:r>
      <w:r>
        <w:rPr>
          <w:spacing w:val="6"/>
          <w:sz w:val="24"/>
        </w:rPr>
        <w:t xml:space="preserve"> </w:t>
      </w:r>
      <w:r>
        <w:rPr>
          <w:sz w:val="24"/>
        </w:rPr>
        <w:t>university</w:t>
      </w:r>
      <w:r w:rsidR="00DF4646">
        <w:rPr>
          <w:sz w:val="24"/>
        </w:rPr>
        <w:t>.</w:t>
      </w:r>
    </w:p>
    <w:p w:rsidR="000521CD" w:rsidRDefault="000521CD">
      <w:pPr>
        <w:pStyle w:val="ListParagraph"/>
        <w:numPr>
          <w:ilvl w:val="0"/>
          <w:numId w:val="1"/>
        </w:numPr>
        <w:tabs>
          <w:tab w:val="left" w:pos="364"/>
        </w:tabs>
        <w:spacing w:before="159" w:line="259" w:lineRule="auto"/>
        <w:ind w:left="116" w:right="924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</w:p>
    <w:p w:rsidR="007F0D0C" w:rsidRDefault="00A22718">
      <w:pPr>
        <w:pStyle w:val="Heading1"/>
      </w:pP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deadline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applications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2"/>
        </w:rPr>
        <w:t xml:space="preserve"> </w:t>
      </w:r>
      <w:r w:rsidR="008D69A3">
        <w:rPr>
          <w:color w:val="006FC0"/>
        </w:rPr>
        <w:t>March</w:t>
      </w:r>
      <w:r w:rsidR="00943F24">
        <w:rPr>
          <w:color w:val="006FC0"/>
        </w:rPr>
        <w:t xml:space="preserve"> </w:t>
      </w:r>
      <w:r w:rsidR="008D69A3">
        <w:rPr>
          <w:color w:val="006FC0"/>
        </w:rPr>
        <w:t>1</w:t>
      </w:r>
      <w:r w:rsidR="00AF2522">
        <w:rPr>
          <w:color w:val="006FC0"/>
        </w:rPr>
        <w:t>7</w:t>
      </w:r>
      <w:r w:rsidR="001020F6" w:rsidRPr="00256259">
        <w:rPr>
          <w:color w:val="006FC0"/>
          <w:vertAlign w:val="superscript"/>
        </w:rPr>
        <w:t>th</w:t>
      </w:r>
      <w:r w:rsidR="00256259">
        <w:rPr>
          <w:color w:val="006FC0"/>
        </w:rPr>
        <w:t xml:space="preserve"> 202</w:t>
      </w:r>
      <w:r w:rsidR="00DF4646">
        <w:rPr>
          <w:color w:val="006FC0"/>
        </w:rPr>
        <w:t>5.</w:t>
      </w:r>
    </w:p>
    <w:p w:rsidR="007F0D0C" w:rsidRDefault="00A22718">
      <w:pPr>
        <w:pStyle w:val="BodyText"/>
      </w:pPr>
      <w:r>
        <w:t>Attached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find:</w:t>
      </w:r>
    </w:p>
    <w:p w:rsidR="007F0D0C" w:rsidRDefault="00A22718">
      <w:pPr>
        <w:pStyle w:val="ListParagraph"/>
        <w:numPr>
          <w:ilvl w:val="0"/>
          <w:numId w:val="2"/>
        </w:numPr>
        <w:tabs>
          <w:tab w:val="left" w:pos="256"/>
        </w:tabs>
        <w:spacing w:before="18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E31790"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staff;</w:t>
      </w:r>
    </w:p>
    <w:p w:rsidR="007F0D0C" w:rsidRDefault="00A22718">
      <w:pPr>
        <w:pStyle w:val="ListParagraph"/>
        <w:numPr>
          <w:ilvl w:val="0"/>
          <w:numId w:val="2"/>
        </w:numPr>
        <w:tabs>
          <w:tab w:val="left" w:pos="256"/>
        </w:tabs>
        <w:spacing w:before="18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Erasmus+ 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Nomination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Candidate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Criteria;</w:t>
      </w:r>
    </w:p>
    <w:p w:rsidR="007F0D0C" w:rsidRDefault="00A22718">
      <w:pPr>
        <w:pStyle w:val="BodyText"/>
        <w:spacing w:before="182"/>
      </w:pPr>
      <w:r>
        <w:t>All</w:t>
      </w:r>
      <w:r>
        <w:rPr>
          <w:spacing w:val="42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t>application</w:t>
      </w:r>
      <w:r>
        <w:rPr>
          <w:spacing w:val="100"/>
        </w:rPr>
        <w:t xml:space="preserve"> </w:t>
      </w:r>
      <w:r>
        <w:t>documents</w:t>
      </w:r>
      <w:r>
        <w:rPr>
          <w:spacing w:val="100"/>
        </w:rPr>
        <w:t xml:space="preserve"> </w:t>
      </w:r>
      <w:r>
        <w:t>must</w:t>
      </w:r>
      <w:r>
        <w:rPr>
          <w:spacing w:val="101"/>
        </w:rPr>
        <w:t xml:space="preserve"> </w:t>
      </w:r>
      <w:r>
        <w:t>be</w:t>
      </w:r>
      <w:r>
        <w:rPr>
          <w:spacing w:val="101"/>
        </w:rPr>
        <w:t xml:space="preserve"> </w:t>
      </w:r>
      <w:r>
        <w:t>sent</w:t>
      </w:r>
      <w:r>
        <w:rPr>
          <w:spacing w:val="103"/>
        </w:rPr>
        <w:t xml:space="preserve"> </w:t>
      </w:r>
      <w:r>
        <w:t>electronically</w:t>
      </w:r>
      <w:r>
        <w:rPr>
          <w:spacing w:val="95"/>
        </w:rPr>
        <w:t xml:space="preserve"> </w:t>
      </w:r>
      <w:r>
        <w:t>to</w:t>
      </w:r>
      <w:r>
        <w:rPr>
          <w:spacing w:val="101"/>
        </w:rPr>
        <w:t xml:space="preserve"> </w:t>
      </w:r>
      <w:r>
        <w:t>the</w:t>
      </w:r>
      <w:r>
        <w:rPr>
          <w:spacing w:val="102"/>
        </w:rPr>
        <w:t xml:space="preserve"> </w:t>
      </w:r>
      <w:r>
        <w:t>following</w:t>
      </w:r>
      <w:r>
        <w:rPr>
          <w:spacing w:val="100"/>
        </w:rPr>
        <w:t xml:space="preserve"> </w:t>
      </w:r>
      <w:r>
        <w:t>address:</w:t>
      </w:r>
    </w:p>
    <w:p w:rsidR="007F0D0C" w:rsidRDefault="00FC04F1">
      <w:pPr>
        <w:spacing w:before="22"/>
        <w:ind w:left="116"/>
        <w:rPr>
          <w:b/>
          <w:sz w:val="24"/>
        </w:rPr>
      </w:pPr>
      <w:hyperlink r:id="rId11" w:history="1">
        <w:r w:rsidR="00DF4646" w:rsidRPr="00E634E5">
          <w:rPr>
            <w:rStyle w:val="Hyperlink"/>
            <w:b/>
            <w:sz w:val="24"/>
          </w:rPr>
          <w:t>iro@cit.edu.al</w:t>
        </w:r>
        <w:r w:rsidR="00DF4646" w:rsidRPr="00E634E5">
          <w:rPr>
            <w:rStyle w:val="Hyperlink"/>
            <w:sz w:val="24"/>
          </w:rPr>
          <w:t>,/</w:t>
        </w:r>
      </w:hyperlink>
      <w:r w:rsidR="00DF4646">
        <w:rPr>
          <w:rStyle w:val="Hyperlink"/>
          <w:sz w:val="24"/>
        </w:rPr>
        <w:t xml:space="preserve"> </w:t>
      </w:r>
      <w:hyperlink r:id="rId12" w:history="1">
        <w:r w:rsidR="00DF4646" w:rsidRPr="00DF4646">
          <w:rPr>
            <w:rStyle w:val="Hyperlink"/>
            <w:b/>
            <w:sz w:val="24"/>
          </w:rPr>
          <w:t>eramus@cit.edu.al</w:t>
        </w:r>
      </w:hyperlink>
      <w:r w:rsidR="00DF4646">
        <w:rPr>
          <w:rStyle w:val="Hyperlink"/>
          <w:sz w:val="24"/>
        </w:rPr>
        <w:t xml:space="preserve"> </w:t>
      </w:r>
      <w:r w:rsidR="00A22718">
        <w:rPr>
          <w:sz w:val="24"/>
        </w:rPr>
        <w:t>no</w:t>
      </w:r>
      <w:r w:rsidR="00A22718">
        <w:rPr>
          <w:spacing w:val="-2"/>
          <w:sz w:val="24"/>
        </w:rPr>
        <w:t xml:space="preserve"> </w:t>
      </w:r>
      <w:r w:rsidR="00A22718">
        <w:rPr>
          <w:sz w:val="24"/>
        </w:rPr>
        <w:t>later</w:t>
      </w:r>
      <w:r w:rsidR="00A22718">
        <w:rPr>
          <w:spacing w:val="-1"/>
          <w:sz w:val="24"/>
        </w:rPr>
        <w:t xml:space="preserve"> </w:t>
      </w:r>
      <w:r w:rsidR="00A22718">
        <w:rPr>
          <w:sz w:val="24"/>
        </w:rPr>
        <w:t>than</w:t>
      </w:r>
      <w:r w:rsidR="00A22718">
        <w:rPr>
          <w:spacing w:val="-2"/>
          <w:sz w:val="24"/>
        </w:rPr>
        <w:t xml:space="preserve"> </w:t>
      </w:r>
      <w:r w:rsidR="008D69A3">
        <w:rPr>
          <w:b/>
          <w:color w:val="006FC0"/>
          <w:sz w:val="24"/>
        </w:rPr>
        <w:t>March</w:t>
      </w:r>
      <w:r w:rsidR="00943F24">
        <w:rPr>
          <w:b/>
          <w:color w:val="006FC0"/>
          <w:sz w:val="24"/>
        </w:rPr>
        <w:t xml:space="preserve"> </w:t>
      </w:r>
      <w:r w:rsidR="008D69A3">
        <w:rPr>
          <w:b/>
          <w:color w:val="006FC0"/>
          <w:sz w:val="24"/>
        </w:rPr>
        <w:t>1</w:t>
      </w:r>
      <w:r w:rsidR="00E31790">
        <w:rPr>
          <w:b/>
          <w:color w:val="006FC0"/>
          <w:sz w:val="24"/>
        </w:rPr>
        <w:t>7</w:t>
      </w:r>
      <w:r w:rsidR="00256259" w:rsidRPr="00256259">
        <w:rPr>
          <w:b/>
          <w:color w:val="006FC0"/>
          <w:sz w:val="24"/>
          <w:vertAlign w:val="superscript"/>
        </w:rPr>
        <w:t>th</w:t>
      </w:r>
      <w:r w:rsidR="00256259">
        <w:rPr>
          <w:b/>
          <w:color w:val="006FC0"/>
          <w:sz w:val="24"/>
        </w:rPr>
        <w:t xml:space="preserve"> </w:t>
      </w:r>
      <w:r w:rsidR="00A22718">
        <w:rPr>
          <w:b/>
          <w:color w:val="006FC0"/>
          <w:sz w:val="24"/>
        </w:rPr>
        <w:t>202</w:t>
      </w:r>
      <w:r w:rsidR="00DF4646">
        <w:rPr>
          <w:b/>
          <w:color w:val="006FC0"/>
          <w:sz w:val="24"/>
        </w:rPr>
        <w:t>5</w:t>
      </w:r>
      <w:r w:rsidR="00A22718">
        <w:rPr>
          <w:b/>
          <w:color w:val="006FC0"/>
          <w:sz w:val="24"/>
        </w:rPr>
        <w:t>.</w:t>
      </w:r>
    </w:p>
    <w:p w:rsidR="007F0D0C" w:rsidRDefault="00A22718">
      <w:pPr>
        <w:pStyle w:val="BodyText"/>
        <w:spacing w:line="261" w:lineRule="auto"/>
        <w:ind w:right="917"/>
      </w:pPr>
      <w:r>
        <w:t>The</w:t>
      </w:r>
      <w:r>
        <w:rPr>
          <w:spacing w:val="45"/>
        </w:rPr>
        <w:t xml:space="preserve"> </w:t>
      </w:r>
      <w:r>
        <w:t>list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nominated</w:t>
      </w:r>
      <w:r>
        <w:rPr>
          <w:spacing w:val="46"/>
        </w:rPr>
        <w:t xml:space="preserve"> </w:t>
      </w:r>
      <w:r>
        <w:t>staff</w:t>
      </w:r>
      <w:r>
        <w:rPr>
          <w:spacing w:val="47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sent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854BEF" w:rsidRPr="008D69A3">
        <w:t>University</w:t>
      </w:r>
      <w:r w:rsidR="00854BEF">
        <w:t xml:space="preserve"> of </w:t>
      </w:r>
      <w:proofErr w:type="spellStart"/>
      <w:r w:rsidR="00E31790">
        <w:t>Sakarya</w:t>
      </w:r>
      <w:proofErr w:type="spellEnd"/>
      <w:r w:rsidR="00E31790">
        <w:t>, SUBU, Turkey</w:t>
      </w:r>
      <w:bookmarkStart w:id="0" w:name="_GoBack"/>
      <w:bookmarkEnd w:id="0"/>
      <w:r w:rsidR="00DF4646">
        <w:t>,</w:t>
      </w:r>
      <w:r>
        <w:rPr>
          <w:spacing w:val="-1"/>
        </w:rPr>
        <w:t xml:space="preserve"> </w:t>
      </w:r>
      <w:r w:rsidRPr="00256259">
        <w:rPr>
          <w:b/>
          <w:color w:val="006FC0"/>
          <w:szCs w:val="22"/>
        </w:rPr>
        <w:t xml:space="preserve">no later than </w:t>
      </w:r>
      <w:r w:rsidR="008D69A3">
        <w:rPr>
          <w:b/>
          <w:color w:val="006FC0"/>
          <w:szCs w:val="22"/>
        </w:rPr>
        <w:t>March</w:t>
      </w:r>
      <w:r w:rsidR="00256259">
        <w:rPr>
          <w:b/>
          <w:color w:val="006FC0"/>
          <w:szCs w:val="22"/>
        </w:rPr>
        <w:t xml:space="preserve"> </w:t>
      </w:r>
      <w:r w:rsidR="00DF4646">
        <w:rPr>
          <w:b/>
          <w:color w:val="006FC0"/>
          <w:szCs w:val="22"/>
        </w:rPr>
        <w:t>2</w:t>
      </w:r>
      <w:r w:rsidR="00827EF5">
        <w:rPr>
          <w:b/>
          <w:color w:val="006FC0"/>
          <w:szCs w:val="22"/>
        </w:rPr>
        <w:t>1</w:t>
      </w:r>
      <w:r w:rsidR="00256259" w:rsidRPr="00256259">
        <w:rPr>
          <w:b/>
          <w:color w:val="006FC0"/>
          <w:szCs w:val="22"/>
          <w:vertAlign w:val="superscript"/>
        </w:rPr>
        <w:t>th</w:t>
      </w:r>
      <w:r w:rsidRPr="00256259">
        <w:rPr>
          <w:b/>
          <w:color w:val="006FC0"/>
          <w:szCs w:val="22"/>
        </w:rPr>
        <w:t xml:space="preserve"> 202</w:t>
      </w:r>
      <w:r w:rsidR="00DF4646">
        <w:rPr>
          <w:b/>
          <w:color w:val="006FC0"/>
          <w:szCs w:val="22"/>
        </w:rPr>
        <w:t>5</w:t>
      </w:r>
      <w:r w:rsidRPr="00256259">
        <w:rPr>
          <w:b/>
          <w:color w:val="006FC0"/>
          <w:szCs w:val="22"/>
        </w:rPr>
        <w:t>.</w:t>
      </w:r>
    </w:p>
    <w:p w:rsidR="007F0D0C" w:rsidRDefault="00A22718">
      <w:pPr>
        <w:pStyle w:val="BodyText"/>
        <w:spacing w:before="154" w:line="398" w:lineRule="auto"/>
        <w:ind w:right="1236"/>
      </w:pPr>
      <w:r>
        <w:t>Please contact the International &amp; Project Office (i</w:t>
      </w:r>
      <w:r w:rsidR="00256259">
        <w:t>ro</w:t>
      </w:r>
      <w:r>
        <w:t>@cit.edu.al</w:t>
      </w:r>
      <w:r w:rsidR="008D69A3">
        <w:t>/</w:t>
      </w:r>
      <w:r w:rsidR="008D69A3" w:rsidRPr="008D69A3">
        <w:t>eramus@cit.edu.al</w:t>
      </w:r>
      <w:r>
        <w:t>) if you are</w:t>
      </w:r>
      <w:r w:rsidR="00256259">
        <w:t xml:space="preserve"> </w:t>
      </w:r>
      <w:r>
        <w:rPr>
          <w:spacing w:val="-57"/>
        </w:rPr>
        <w:t xml:space="preserve"> </w:t>
      </w:r>
      <w:r>
        <w:t>interested for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information.</w:t>
      </w:r>
    </w:p>
    <w:sectPr w:rsidR="007F0D0C">
      <w:pgSz w:w="11910" w:h="16840"/>
      <w:pgMar w:top="1420" w:right="50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4F1" w:rsidRDefault="00FC04F1">
      <w:r>
        <w:separator/>
      </w:r>
    </w:p>
  </w:endnote>
  <w:endnote w:type="continuationSeparator" w:id="0">
    <w:p w:rsidR="00FC04F1" w:rsidRDefault="00FC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D0C" w:rsidRDefault="00A22718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452119</wp:posOffset>
          </wp:positionH>
          <wp:positionV relativeFrom="page">
            <wp:posOffset>10100233</wp:posOffset>
          </wp:positionV>
          <wp:extent cx="6904355" cy="4483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4355" cy="448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9E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0C" w:rsidRDefault="00A2271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5B9BD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553i+EAAAANAQAA&#10;DwAAAGRycy9kb3ducmV2LnhtbEyPwU7DMBBE70j9B2srcaN2QU3TEKeqEJyQEGk4cHRiN7Ear0Ps&#10;tuHv2Z7KbXdnNPsm306uZ2czButRwnIhgBlsvLbYSviq3h5SYCEq1Kr3aCT8mgDbYnaXq0z7C5bm&#10;vI8toxAMmZLQxThknIemM06FhR8Mknbwo1OR1rHlelQXCnc9fxQi4U5ZpA+dGsxLZ5rj/uQk7L6x&#10;fLU/H/VneShtVW0EvidHKe/n0+4ZWDRTvJnhik/oUBBT7U+oA+slrNInQo8krJIlTWRJxJrq1ddT&#10;ut4AL3L+v0XxBw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Keed4vhAAAADQEAAA8A&#10;AAAAAAAAAAAAAAAABQUAAGRycy9kb3ducmV2LnhtbFBLBQYAAAAABAAEAPMAAAATBgAAAAA=&#10;" filled="f" stroked="f">
              <v:textbox inset="0,0,0,0">
                <w:txbxContent>
                  <w:p w:rsidR="007F0D0C" w:rsidRDefault="00A2271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5B9BD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4F1" w:rsidRDefault="00FC04F1">
      <w:r>
        <w:separator/>
      </w:r>
    </w:p>
  </w:footnote>
  <w:footnote w:type="continuationSeparator" w:id="0">
    <w:p w:rsidR="00FC04F1" w:rsidRDefault="00FC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5F3"/>
    <w:multiLevelType w:val="hybridMultilevel"/>
    <w:tmpl w:val="9312A37A"/>
    <w:lvl w:ilvl="0" w:tplc="2EB686E2">
      <w:numFmt w:val="bullet"/>
      <w:lvlText w:val="•"/>
      <w:lvlJc w:val="left"/>
      <w:pPr>
        <w:ind w:left="116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9AAA04">
      <w:numFmt w:val="bullet"/>
      <w:lvlText w:val="•"/>
      <w:lvlJc w:val="left"/>
      <w:pPr>
        <w:ind w:left="1118" w:hanging="192"/>
      </w:pPr>
      <w:rPr>
        <w:rFonts w:hint="default"/>
        <w:lang w:val="en-US" w:eastAsia="en-US" w:bidi="ar-SA"/>
      </w:rPr>
    </w:lvl>
    <w:lvl w:ilvl="2" w:tplc="EB280254">
      <w:numFmt w:val="bullet"/>
      <w:lvlText w:val="•"/>
      <w:lvlJc w:val="left"/>
      <w:pPr>
        <w:ind w:left="2117" w:hanging="192"/>
      </w:pPr>
      <w:rPr>
        <w:rFonts w:hint="default"/>
        <w:lang w:val="en-US" w:eastAsia="en-US" w:bidi="ar-SA"/>
      </w:rPr>
    </w:lvl>
    <w:lvl w:ilvl="3" w:tplc="949C97D6">
      <w:numFmt w:val="bullet"/>
      <w:lvlText w:val="•"/>
      <w:lvlJc w:val="left"/>
      <w:pPr>
        <w:ind w:left="3115" w:hanging="192"/>
      </w:pPr>
      <w:rPr>
        <w:rFonts w:hint="default"/>
        <w:lang w:val="en-US" w:eastAsia="en-US" w:bidi="ar-SA"/>
      </w:rPr>
    </w:lvl>
    <w:lvl w:ilvl="4" w:tplc="6E24EDF4">
      <w:numFmt w:val="bullet"/>
      <w:lvlText w:val="•"/>
      <w:lvlJc w:val="left"/>
      <w:pPr>
        <w:ind w:left="4114" w:hanging="192"/>
      </w:pPr>
      <w:rPr>
        <w:rFonts w:hint="default"/>
        <w:lang w:val="en-US" w:eastAsia="en-US" w:bidi="ar-SA"/>
      </w:rPr>
    </w:lvl>
    <w:lvl w:ilvl="5" w:tplc="2D12628A">
      <w:numFmt w:val="bullet"/>
      <w:lvlText w:val="•"/>
      <w:lvlJc w:val="left"/>
      <w:pPr>
        <w:ind w:left="5113" w:hanging="192"/>
      </w:pPr>
      <w:rPr>
        <w:rFonts w:hint="default"/>
        <w:lang w:val="en-US" w:eastAsia="en-US" w:bidi="ar-SA"/>
      </w:rPr>
    </w:lvl>
    <w:lvl w:ilvl="6" w:tplc="E57EC56E">
      <w:numFmt w:val="bullet"/>
      <w:lvlText w:val="•"/>
      <w:lvlJc w:val="left"/>
      <w:pPr>
        <w:ind w:left="6111" w:hanging="192"/>
      </w:pPr>
      <w:rPr>
        <w:rFonts w:hint="default"/>
        <w:lang w:val="en-US" w:eastAsia="en-US" w:bidi="ar-SA"/>
      </w:rPr>
    </w:lvl>
    <w:lvl w:ilvl="7" w:tplc="B2BE9712">
      <w:numFmt w:val="bullet"/>
      <w:lvlText w:val="•"/>
      <w:lvlJc w:val="left"/>
      <w:pPr>
        <w:ind w:left="7110" w:hanging="192"/>
      </w:pPr>
      <w:rPr>
        <w:rFonts w:hint="default"/>
        <w:lang w:val="en-US" w:eastAsia="en-US" w:bidi="ar-SA"/>
      </w:rPr>
    </w:lvl>
    <w:lvl w:ilvl="8" w:tplc="061A4F5E">
      <w:numFmt w:val="bullet"/>
      <w:lvlText w:val="•"/>
      <w:lvlJc w:val="left"/>
      <w:pPr>
        <w:ind w:left="8109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1CC9075A"/>
    <w:multiLevelType w:val="hybridMultilevel"/>
    <w:tmpl w:val="59382DE4"/>
    <w:lvl w:ilvl="0" w:tplc="D278CCA4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4326F0E">
      <w:numFmt w:val="bullet"/>
      <w:lvlText w:val="•"/>
      <w:lvlJc w:val="left"/>
      <w:pPr>
        <w:ind w:left="1244" w:hanging="140"/>
      </w:pPr>
      <w:rPr>
        <w:rFonts w:hint="default"/>
        <w:lang w:val="en-US" w:eastAsia="en-US" w:bidi="ar-SA"/>
      </w:rPr>
    </w:lvl>
    <w:lvl w:ilvl="2" w:tplc="FE48BA2A">
      <w:numFmt w:val="bullet"/>
      <w:lvlText w:val="•"/>
      <w:lvlJc w:val="left"/>
      <w:pPr>
        <w:ind w:left="2229" w:hanging="140"/>
      </w:pPr>
      <w:rPr>
        <w:rFonts w:hint="default"/>
        <w:lang w:val="en-US" w:eastAsia="en-US" w:bidi="ar-SA"/>
      </w:rPr>
    </w:lvl>
    <w:lvl w:ilvl="3" w:tplc="845426B2">
      <w:numFmt w:val="bullet"/>
      <w:lvlText w:val="•"/>
      <w:lvlJc w:val="left"/>
      <w:pPr>
        <w:ind w:left="3213" w:hanging="140"/>
      </w:pPr>
      <w:rPr>
        <w:rFonts w:hint="default"/>
        <w:lang w:val="en-US" w:eastAsia="en-US" w:bidi="ar-SA"/>
      </w:rPr>
    </w:lvl>
    <w:lvl w:ilvl="4" w:tplc="D14E5218">
      <w:numFmt w:val="bullet"/>
      <w:lvlText w:val="•"/>
      <w:lvlJc w:val="left"/>
      <w:pPr>
        <w:ind w:left="4198" w:hanging="140"/>
      </w:pPr>
      <w:rPr>
        <w:rFonts w:hint="default"/>
        <w:lang w:val="en-US" w:eastAsia="en-US" w:bidi="ar-SA"/>
      </w:rPr>
    </w:lvl>
    <w:lvl w:ilvl="5" w:tplc="D1D42ACE">
      <w:numFmt w:val="bullet"/>
      <w:lvlText w:val="•"/>
      <w:lvlJc w:val="left"/>
      <w:pPr>
        <w:ind w:left="5183" w:hanging="140"/>
      </w:pPr>
      <w:rPr>
        <w:rFonts w:hint="default"/>
        <w:lang w:val="en-US" w:eastAsia="en-US" w:bidi="ar-SA"/>
      </w:rPr>
    </w:lvl>
    <w:lvl w:ilvl="6" w:tplc="A58EB1AC">
      <w:numFmt w:val="bullet"/>
      <w:lvlText w:val="•"/>
      <w:lvlJc w:val="left"/>
      <w:pPr>
        <w:ind w:left="6167" w:hanging="140"/>
      </w:pPr>
      <w:rPr>
        <w:rFonts w:hint="default"/>
        <w:lang w:val="en-US" w:eastAsia="en-US" w:bidi="ar-SA"/>
      </w:rPr>
    </w:lvl>
    <w:lvl w:ilvl="7" w:tplc="C952CC46">
      <w:numFmt w:val="bullet"/>
      <w:lvlText w:val="•"/>
      <w:lvlJc w:val="left"/>
      <w:pPr>
        <w:ind w:left="7152" w:hanging="140"/>
      </w:pPr>
      <w:rPr>
        <w:rFonts w:hint="default"/>
        <w:lang w:val="en-US" w:eastAsia="en-US" w:bidi="ar-SA"/>
      </w:rPr>
    </w:lvl>
    <w:lvl w:ilvl="8" w:tplc="1AFEC1AA">
      <w:numFmt w:val="bullet"/>
      <w:lvlText w:val="•"/>
      <w:lvlJc w:val="left"/>
      <w:pPr>
        <w:ind w:left="8137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23AB221B"/>
    <w:multiLevelType w:val="hybridMultilevel"/>
    <w:tmpl w:val="514C375C"/>
    <w:lvl w:ilvl="0" w:tplc="2CC8745C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343A82">
      <w:numFmt w:val="bullet"/>
      <w:lvlText w:val="•"/>
      <w:lvlJc w:val="left"/>
      <w:pPr>
        <w:ind w:left="1118" w:hanging="238"/>
      </w:pPr>
      <w:rPr>
        <w:rFonts w:hint="default"/>
        <w:lang w:val="en-US" w:eastAsia="en-US" w:bidi="ar-SA"/>
      </w:rPr>
    </w:lvl>
    <w:lvl w:ilvl="2" w:tplc="05CA6110">
      <w:numFmt w:val="bullet"/>
      <w:lvlText w:val="•"/>
      <w:lvlJc w:val="left"/>
      <w:pPr>
        <w:ind w:left="2117" w:hanging="238"/>
      </w:pPr>
      <w:rPr>
        <w:rFonts w:hint="default"/>
        <w:lang w:val="en-US" w:eastAsia="en-US" w:bidi="ar-SA"/>
      </w:rPr>
    </w:lvl>
    <w:lvl w:ilvl="3" w:tplc="FDF2B05A">
      <w:numFmt w:val="bullet"/>
      <w:lvlText w:val="•"/>
      <w:lvlJc w:val="left"/>
      <w:pPr>
        <w:ind w:left="3115" w:hanging="238"/>
      </w:pPr>
      <w:rPr>
        <w:rFonts w:hint="default"/>
        <w:lang w:val="en-US" w:eastAsia="en-US" w:bidi="ar-SA"/>
      </w:rPr>
    </w:lvl>
    <w:lvl w:ilvl="4" w:tplc="E58CCA2E">
      <w:numFmt w:val="bullet"/>
      <w:lvlText w:val="•"/>
      <w:lvlJc w:val="left"/>
      <w:pPr>
        <w:ind w:left="4114" w:hanging="238"/>
      </w:pPr>
      <w:rPr>
        <w:rFonts w:hint="default"/>
        <w:lang w:val="en-US" w:eastAsia="en-US" w:bidi="ar-SA"/>
      </w:rPr>
    </w:lvl>
    <w:lvl w:ilvl="5" w:tplc="E57A044E">
      <w:numFmt w:val="bullet"/>
      <w:lvlText w:val="•"/>
      <w:lvlJc w:val="left"/>
      <w:pPr>
        <w:ind w:left="5113" w:hanging="238"/>
      </w:pPr>
      <w:rPr>
        <w:rFonts w:hint="default"/>
        <w:lang w:val="en-US" w:eastAsia="en-US" w:bidi="ar-SA"/>
      </w:rPr>
    </w:lvl>
    <w:lvl w:ilvl="6" w:tplc="5DD2AEDE">
      <w:numFmt w:val="bullet"/>
      <w:lvlText w:val="•"/>
      <w:lvlJc w:val="left"/>
      <w:pPr>
        <w:ind w:left="6111" w:hanging="238"/>
      </w:pPr>
      <w:rPr>
        <w:rFonts w:hint="default"/>
        <w:lang w:val="en-US" w:eastAsia="en-US" w:bidi="ar-SA"/>
      </w:rPr>
    </w:lvl>
    <w:lvl w:ilvl="7" w:tplc="FE244472">
      <w:numFmt w:val="bullet"/>
      <w:lvlText w:val="•"/>
      <w:lvlJc w:val="left"/>
      <w:pPr>
        <w:ind w:left="7110" w:hanging="238"/>
      </w:pPr>
      <w:rPr>
        <w:rFonts w:hint="default"/>
        <w:lang w:val="en-US" w:eastAsia="en-US" w:bidi="ar-SA"/>
      </w:rPr>
    </w:lvl>
    <w:lvl w:ilvl="8" w:tplc="4FB2D420">
      <w:numFmt w:val="bullet"/>
      <w:lvlText w:val="•"/>
      <w:lvlJc w:val="left"/>
      <w:pPr>
        <w:ind w:left="8109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2FA75DE2"/>
    <w:multiLevelType w:val="hybridMultilevel"/>
    <w:tmpl w:val="EF14923E"/>
    <w:lvl w:ilvl="0" w:tplc="B75E1CD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FF87FD6">
      <w:numFmt w:val="bullet"/>
      <w:lvlText w:val="•"/>
      <w:lvlJc w:val="left"/>
      <w:pPr>
        <w:ind w:left="1334" w:hanging="240"/>
      </w:pPr>
      <w:rPr>
        <w:rFonts w:hint="default"/>
        <w:lang w:val="en-US" w:eastAsia="en-US" w:bidi="ar-SA"/>
      </w:rPr>
    </w:lvl>
    <w:lvl w:ilvl="2" w:tplc="D984514E">
      <w:numFmt w:val="bullet"/>
      <w:lvlText w:val="•"/>
      <w:lvlJc w:val="left"/>
      <w:pPr>
        <w:ind w:left="2309" w:hanging="240"/>
      </w:pPr>
      <w:rPr>
        <w:rFonts w:hint="default"/>
        <w:lang w:val="en-US" w:eastAsia="en-US" w:bidi="ar-SA"/>
      </w:rPr>
    </w:lvl>
    <w:lvl w:ilvl="3" w:tplc="9294CC82">
      <w:numFmt w:val="bullet"/>
      <w:lvlText w:val="•"/>
      <w:lvlJc w:val="left"/>
      <w:pPr>
        <w:ind w:left="3283" w:hanging="240"/>
      </w:pPr>
      <w:rPr>
        <w:rFonts w:hint="default"/>
        <w:lang w:val="en-US" w:eastAsia="en-US" w:bidi="ar-SA"/>
      </w:rPr>
    </w:lvl>
    <w:lvl w:ilvl="4" w:tplc="19402176">
      <w:numFmt w:val="bullet"/>
      <w:lvlText w:val="•"/>
      <w:lvlJc w:val="left"/>
      <w:pPr>
        <w:ind w:left="4258" w:hanging="240"/>
      </w:pPr>
      <w:rPr>
        <w:rFonts w:hint="default"/>
        <w:lang w:val="en-US" w:eastAsia="en-US" w:bidi="ar-SA"/>
      </w:rPr>
    </w:lvl>
    <w:lvl w:ilvl="5" w:tplc="19423AE2">
      <w:numFmt w:val="bullet"/>
      <w:lvlText w:val="•"/>
      <w:lvlJc w:val="left"/>
      <w:pPr>
        <w:ind w:left="5233" w:hanging="240"/>
      </w:pPr>
      <w:rPr>
        <w:rFonts w:hint="default"/>
        <w:lang w:val="en-US" w:eastAsia="en-US" w:bidi="ar-SA"/>
      </w:rPr>
    </w:lvl>
    <w:lvl w:ilvl="6" w:tplc="71427932">
      <w:numFmt w:val="bullet"/>
      <w:lvlText w:val="•"/>
      <w:lvlJc w:val="left"/>
      <w:pPr>
        <w:ind w:left="6207" w:hanging="240"/>
      </w:pPr>
      <w:rPr>
        <w:rFonts w:hint="default"/>
        <w:lang w:val="en-US" w:eastAsia="en-US" w:bidi="ar-SA"/>
      </w:rPr>
    </w:lvl>
    <w:lvl w:ilvl="7" w:tplc="1306107A">
      <w:numFmt w:val="bullet"/>
      <w:lvlText w:val="•"/>
      <w:lvlJc w:val="left"/>
      <w:pPr>
        <w:ind w:left="7182" w:hanging="240"/>
      </w:pPr>
      <w:rPr>
        <w:rFonts w:hint="default"/>
        <w:lang w:val="en-US" w:eastAsia="en-US" w:bidi="ar-SA"/>
      </w:rPr>
    </w:lvl>
    <w:lvl w:ilvl="8" w:tplc="761C9DA4">
      <w:numFmt w:val="bullet"/>
      <w:lvlText w:val="•"/>
      <w:lvlJc w:val="left"/>
      <w:pPr>
        <w:ind w:left="8157" w:hanging="2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0C"/>
    <w:rsid w:val="00013869"/>
    <w:rsid w:val="000521CD"/>
    <w:rsid w:val="0009597D"/>
    <w:rsid w:val="001020F6"/>
    <w:rsid w:val="001D5A07"/>
    <w:rsid w:val="00256259"/>
    <w:rsid w:val="002D49E1"/>
    <w:rsid w:val="00532FDE"/>
    <w:rsid w:val="006126F9"/>
    <w:rsid w:val="00673405"/>
    <w:rsid w:val="007C3B81"/>
    <w:rsid w:val="007F0D0C"/>
    <w:rsid w:val="0080588C"/>
    <w:rsid w:val="00827EF5"/>
    <w:rsid w:val="00854BEF"/>
    <w:rsid w:val="00893167"/>
    <w:rsid w:val="008D69A3"/>
    <w:rsid w:val="00943F24"/>
    <w:rsid w:val="009D0F63"/>
    <w:rsid w:val="00A22718"/>
    <w:rsid w:val="00AF2522"/>
    <w:rsid w:val="00C053B8"/>
    <w:rsid w:val="00DF4646"/>
    <w:rsid w:val="00E31790"/>
    <w:rsid w:val="00FC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F8EF2"/>
  <w15:docId w15:val="{A8D87540-3FB7-4FC9-A95E-EA63F8C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62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ramus@cit.edu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o@cit.edu.al,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Brisida</cp:lastModifiedBy>
  <cp:revision>2</cp:revision>
  <dcterms:created xsi:type="dcterms:W3CDTF">2025-03-13T10:30:00Z</dcterms:created>
  <dcterms:modified xsi:type="dcterms:W3CDTF">2025-03-13T10:30:00Z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</Properties>
</file>